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2.jpeg" ContentType="image/jpeg"/>
  <Override PartName="/word/media/image13.jpeg" ContentType="image/jpeg"/>
  <Override PartName="/word/media/image7.jpeg" ContentType="image/jpeg"/>
  <Override PartName="/word/media/image15.png" ContentType="image/pn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CDMA</w:t>
            </w:r>
          </w:p>
        </w:tc>
        <w:tc>
          <w:tcPr>
            <w:tcW w:w="7153" w:type="dxa"/>
            <w:tcBorders/>
            <w:shd w:fill="auto" w:val="clear"/>
          </w:tcPr>
          <w:p>
            <w:pPr>
              <w:pStyle w:val="Contenudetableau"/>
              <w:rPr/>
            </w:pPr>
            <w:r>
              <w:rPr/>
              <w:t>Code Division Multiple Access</w:t>
            </w:r>
          </w:p>
        </w:tc>
      </w:tr>
      <w:tr>
        <w:trPr/>
        <w:tc>
          <w:tcPr>
            <w:tcW w:w="1917" w:type="dxa"/>
            <w:tcBorders/>
            <w:shd w:fill="auto" w:val="clear"/>
          </w:tcPr>
          <w:p>
            <w:pPr>
              <w:pStyle w:val="Contenudetableau"/>
              <w:rPr>
                <w:b/>
                <w:b/>
                <w:bCs/>
              </w:rPr>
            </w:pPr>
            <w:r>
              <w:rPr>
                <w:b/>
                <w:bCs/>
              </w:rPr>
              <w:t>CCD</w:t>
            </w:r>
          </w:p>
        </w:tc>
        <w:tc>
          <w:tcPr>
            <w:tcW w:w="7153" w:type="dxa"/>
            <w:tcBorders/>
            <w:shd w:fill="auto" w:val="clear"/>
          </w:tcPr>
          <w:p>
            <w:pPr>
              <w:pStyle w:val="Contenudetableau"/>
              <w:rPr/>
            </w:pPr>
            <w:r>
              <w:rPr/>
              <w:t>Charge Coupled Device</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2"/>
        <w:tabs>
          <w:tab w:val="right" w:pos="9070" w:leader="dot"/>
        </w:tabs>
        <w:rPr/>
      </w:pPr>
      <w:hyperlink w:anchor="__RefHeading___Toc2712_838901330">
        <w:r>
          <w:rPr>
            <w:rStyle w:val="Style"/>
          </w:rPr>
          <w:t>4.3.Conclusion</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30</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31</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33</w:t>
        </w:r>
      </w:hyperlink>
    </w:p>
    <w:p>
      <w:pPr>
        <w:pStyle w:val="Tabledesmatiresniveau2"/>
        <w:tabs>
          <w:tab w:val="right" w:pos="9070" w:leader="dot"/>
        </w:tabs>
        <w:rPr/>
      </w:pPr>
      <w:hyperlink w:anchor="__RefHeading___Toc5279_1585429884">
        <w:r>
          <w:rPr>
            <w:rStyle w:val="Style"/>
          </w:rPr>
          <w:t>5.2.Les failles de sécurités</w:t>
          <w:tab/>
          <w:t>33</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34</w:t>
        </w:r>
      </w:hyperlink>
    </w:p>
    <w:p>
      <w:pPr>
        <w:pStyle w:val="Tabledesmatiresniveau4"/>
        <w:tabs>
          <w:tab w:val="right" w:pos="9070" w:leader="dot"/>
        </w:tabs>
        <w:rPr/>
      </w:pPr>
      <w:hyperlink w:anchor="__RefHeading___Toc1673_1832666234">
        <w:r>
          <w:rPr>
            <w:rStyle w:val="Style"/>
          </w:rPr>
          <w:t>Icarus</w:t>
          <w:tab/>
          <w:t>34</w:t>
        </w:r>
      </w:hyperlink>
    </w:p>
    <w:p>
      <w:pPr>
        <w:pStyle w:val="Tabledesmatiresniveau4"/>
        <w:tabs>
          <w:tab w:val="right" w:pos="9070" w:leader="dot"/>
        </w:tabs>
        <w:rPr/>
      </w:pPr>
      <w:hyperlink w:anchor="__RefHeading___Toc1675_1832666234">
        <w:r>
          <w:rPr>
            <w:rStyle w:val="Style"/>
          </w:rPr>
          <w:t>Attaque sur l’AR Drone de Parrot</w:t>
          <w:tab/>
          <w:t>34</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34</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36</w:t>
        </w:r>
      </w:hyperlink>
    </w:p>
    <w:p>
      <w:pPr>
        <w:pStyle w:val="Tabledesmatiresniveau4"/>
        <w:tabs>
          <w:tab w:val="right" w:pos="9070" w:leader="dot"/>
        </w:tabs>
        <w:rPr/>
      </w:pPr>
      <w:hyperlink w:anchor="__RefHeading___Toc1516_545113008">
        <w:r>
          <w:rPr>
            <w:rStyle w:val="Style"/>
          </w:rPr>
          <w:t>Caractéristiques</w:t>
          <w:tab/>
          <w:t>36</w:t>
        </w:r>
      </w:hyperlink>
    </w:p>
    <w:p>
      <w:pPr>
        <w:pStyle w:val="Tabledesmatiresniveau4"/>
        <w:tabs>
          <w:tab w:val="right" w:pos="9070" w:leader="dot"/>
        </w:tabs>
        <w:rPr/>
      </w:pPr>
      <w:hyperlink w:anchor="__RefHeading___Toc1518_545113008">
        <w:r>
          <w:rPr>
            <w:rStyle w:val="Style"/>
          </w:rPr>
          <w:t>Cadre d’utilisation</w:t>
          <w:tab/>
          <w:t>37</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37</w:t>
        </w:r>
      </w:hyperlink>
    </w:p>
    <w:p>
      <w:pPr>
        <w:pStyle w:val="Tabledesmatiresniveau4"/>
        <w:tabs>
          <w:tab w:val="right" w:pos="9070" w:leader="dot"/>
        </w:tabs>
        <w:rPr/>
      </w:pPr>
      <w:hyperlink w:anchor="__RefHeading___Toc1522_545113008">
        <w:r>
          <w:rPr>
            <w:rStyle w:val="Style"/>
          </w:rPr>
          <w:t>Les multirotors porteurs</w:t>
          <w:tab/>
          <w:t>37</w:t>
        </w:r>
      </w:hyperlink>
    </w:p>
    <w:p>
      <w:pPr>
        <w:pStyle w:val="Tabledesmatiresniveau4"/>
        <w:tabs>
          <w:tab w:val="right" w:pos="9070" w:leader="dot"/>
        </w:tabs>
        <w:rPr/>
      </w:pPr>
      <w:hyperlink w:anchor="__RefHeading___Toc1524_545113008">
        <w:r>
          <w:rPr>
            <w:rStyle w:val="Style"/>
          </w:rPr>
          <w:t>Les multirotors simples</w:t>
          <w:tab/>
          <w:t>38</w:t>
        </w:r>
      </w:hyperlink>
    </w:p>
    <w:p>
      <w:pPr>
        <w:pStyle w:val="Tabledesmatiresniveau3"/>
        <w:tabs>
          <w:tab w:val="right" w:pos="9070" w:leader="dot"/>
        </w:tabs>
        <w:rPr/>
      </w:pPr>
      <w:hyperlink w:anchor="__RefHeading___Toc1526_545113008">
        <w:r>
          <w:rPr>
            <w:rStyle w:val="Style"/>
          </w:rPr>
          <w:t>5.3.3.Analyse comparative des différents type de drones :</w:t>
          <w:tab/>
          <w:t>39</w:t>
        </w:r>
      </w:hyperlink>
    </w:p>
    <w:p>
      <w:pPr>
        <w:pStyle w:val="Tabledesmatiresniveau1"/>
        <w:tabs>
          <w:tab w:val="right" w:pos="9070" w:leader="dot"/>
        </w:tabs>
        <w:rPr/>
      </w:pPr>
      <w:hyperlink w:anchor="__RefHeading___Toc5298_1585429884">
        <w:r>
          <w:rPr>
            <w:rStyle w:val="Style"/>
          </w:rPr>
          <w:t>6.Les drones de demain</w:t>
          <w:tab/>
          <w:t>39</w:t>
        </w:r>
      </w:hyperlink>
    </w:p>
    <w:p>
      <w:pPr>
        <w:pStyle w:val="Tabledesmatiresniveau2"/>
        <w:tabs>
          <w:tab w:val="right" w:pos="9070" w:leader="dot"/>
        </w:tabs>
        <w:rPr/>
      </w:pPr>
      <w:hyperlink w:anchor="__RefHeading___Toc5300_1585429884">
        <w:r>
          <w:rPr>
            <w:rStyle w:val="Style"/>
          </w:rPr>
          <w:t>6.1.Les technologies en développement</w:t>
          <w:tab/>
          <w:t>39</w:t>
        </w:r>
      </w:hyperlink>
    </w:p>
    <w:p>
      <w:pPr>
        <w:pStyle w:val="Tabledesmatiresniveau3"/>
        <w:tabs>
          <w:tab w:val="right" w:pos="9070" w:leader="dot"/>
        </w:tabs>
        <w:rPr/>
      </w:pPr>
      <w:hyperlink w:anchor="__RefHeading___Toc5302_1585429884">
        <w:r>
          <w:rPr>
            <w:rStyle w:val="Style"/>
          </w:rPr>
          <w:t>6.1.1.La 5G et l’IOT</w:t>
          <w:tab/>
          <w:t>39</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40</w:t>
        </w:r>
      </w:hyperlink>
    </w:p>
    <w:p>
      <w:pPr>
        <w:pStyle w:val="Tabledesmatiresniveau2"/>
        <w:tabs>
          <w:tab w:val="right" w:pos="9070" w:leader="dot"/>
        </w:tabs>
        <w:rPr/>
      </w:pPr>
      <w:hyperlink w:anchor="__RefHeading___Toc5310_1585429884">
        <w:r>
          <w:rPr>
            <w:rStyle w:val="Style"/>
          </w:rPr>
          <w:t>6.2.Les enjeux sociétaux</w:t>
          <w:tab/>
          <w:t>41</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w:t>
      </w:r>
      <w:r>
        <w:rPr/>
        <w:t>er</w:t>
      </w:r>
      <w:r>
        <w:rPr/>
        <w:t xml:space="preserve">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personne étrangère à la mission, se trouve dans une zone d’exclusion située en dessous du drone. La surface de la zone d’exclusion dépend de la longueur du câble de retenue dans le cas d’un drone captif. Elle a un rayon de 30 mètres autour de l’ aéronef si celui-</w:t>
            </w:r>
            <w:r>
              <w:rPr/>
              <w:t>c</w:t>
            </w:r>
            <w:r>
              <w:rPr/>
              <w:t xml:space="preserve">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w:t>
      </w:r>
      <w:r>
        <w:rPr/>
        <w:t xml:space="preserve">le </w:t>
      </w:r>
      <w:r>
        <w:rPr/>
        <w:t>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w:t>
      </w:r>
      <w:r>
        <w:rPr/>
        <w:t>e</w:t>
      </w:r>
      <w:r>
        <w:rPr/>
        <w:t>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w:t>
      </w:r>
      <w:r>
        <w:rPr>
          <w:rStyle w:val="LienInternet"/>
          <w:color w:val="000000"/>
          <w:u w:val="none"/>
        </w:rPr>
        <w:t>e</w:t>
      </w:r>
      <w:r>
        <w:rPr>
          <w:rStyle w:val="LienInternet"/>
          <w:color w:val="000000"/>
          <w:u w:val="none"/>
        </w:rPr>
        <w:t xml:space="preserve">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w:t>
      </w:r>
      <w:r>
        <w:rPr>
          <w:rStyle w:val="LienInternet"/>
          <w:color w:val="000000"/>
          <w:u w:val="none"/>
        </w:rPr>
        <w:t>h</w:t>
      </w:r>
      <w:r>
        <w:rPr>
          <w:rStyle w:val="LienInternet"/>
          <w:color w:val="000000"/>
          <w:u w:val="none"/>
        </w:rPr>
        <w:t>ermographie, permet</w:t>
      </w:r>
      <w:r>
        <w:rPr>
          <w:rStyle w:val="LienInternet"/>
          <w:color w:val="000000"/>
          <w:u w:val="none"/>
        </w:rPr>
        <w:t>tant</w:t>
      </w:r>
      <w:r>
        <w:rPr>
          <w:rStyle w:val="LienInternet"/>
          <w:color w:val="000000"/>
          <w:u w:val="none"/>
        </w:rPr>
        <w:t xml:space="preserve"> de révéler des défauts non visible à l'</w:t>
      </w:r>
      <w:r>
        <w:rPr>
          <w:rStyle w:val="LienInternet"/>
          <w:rFonts w:ascii="Times;Times New Roman;serif" w:hAnsi="Times;Times New Roman;serif"/>
          <w:strike w:val="false"/>
          <w:dstrike w:val="false"/>
          <w:color w:val="000000"/>
          <w:sz w:val="24"/>
          <w:u w:val="none"/>
          <w:effect w:val="none"/>
          <w:lang w:val="fr-FR"/>
        </w:rPr>
        <w:t>œil</w:t>
      </w:r>
      <w:r>
        <w:rPr>
          <w:rStyle w:val="LienInternet"/>
          <w:color w:val="000000"/>
          <w:u w:val="none"/>
        </w:rPr>
        <w:t xml:space="preserve">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w:t>
      </w:r>
      <w:r>
        <w:rPr>
          <w:rStyle w:val="LienInternet"/>
          <w:color w:val="000000"/>
          <w:u w:val="none"/>
        </w:rPr>
        <w:t>h</w:t>
      </w:r>
      <w:r>
        <w:rPr>
          <w:rStyle w:val="LienInternet"/>
          <w:color w:val="000000"/>
          <w:u w:val="none"/>
        </w:rPr>
        <w: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w:t>
      </w:r>
      <w:r>
        <w:rPr>
          <w:rStyle w:val="LienInternet"/>
          <w:color w:val="000000"/>
          <w:u w:val="none"/>
        </w:rPr>
        <w:t>o</w:t>
      </w:r>
      <w:r>
        <w:rPr>
          <w:rStyle w:val="LienInternet"/>
          <w:color w:val="000000"/>
          <w:u w:val="none"/>
        </w:rPr>
        <w:t>grammétrie.</w:t>
      </w:r>
    </w:p>
    <w:p>
      <w:pPr>
        <w:pStyle w:val="Normal"/>
        <w:rPr/>
      </w:pPr>
      <w:r>
        <w:rPr>
          <w:rStyle w:val="LienInternet"/>
          <w:color w:val="00000A"/>
          <w:u w:val="none"/>
        </w:rPr>
        <w:t>Cette technique consiste à reconstitué un model virtuel en 3 dimensions de l'environnement grâce à une succession de photos prises depuis des points différents. En appliquant le principe de la stér</w:t>
      </w:r>
      <w:r>
        <w:rPr>
          <w:rStyle w:val="LienInternet"/>
          <w:color w:val="00000A"/>
          <w:u w:val="none"/>
        </w:rPr>
        <w:t>é</w:t>
      </w:r>
      <w:r>
        <w:rPr>
          <w:rStyle w:val="LienInternet"/>
          <w:color w:val="00000A"/>
          <w:u w:val="none"/>
        </w:rPr>
        <w:t xml:space="preserve">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759450" cy="2607310"/>
                <wp:effectExtent l="0" t="0" r="0" b="0"/>
                <wp:wrapTopAndBottom/>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topAndBottom"/>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 xml:space="preserve">Les drones sont très utilisés dans les média et le cinéma. Le cinéma de fictions ou de documentaires les utilisent principalement pour réaliser des prises de vues originales qui pourraient difficilement être réalisées </w:t>
      </w:r>
      <w:r>
        <w:rPr/>
        <w:t>par d’autres moyens</w:t>
      </w:r>
      <w:r>
        <w:rPr/>
        <w: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759450" cy="2239645"/>
                <wp:effectExtent l="0" t="0" r="0" b="0"/>
                <wp:wrapTopAndBottom/>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topAndBottom"/>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La surveillance de sites industriels ou la surveillance des frontières est également un domaine o</w:t>
      </w:r>
      <w:r>
        <w:rPr/>
        <w:t>ù</w:t>
      </w:r>
      <w:r>
        <w:rPr/>
        <w:t xml:space="preserve">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759450" cy="2596515"/>
                <wp:effectExtent l="0" t="0" r="0" b="0"/>
                <wp:wrapTopAndBottom/>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topAndBottom"/>
              </v:rect>
            </w:pict>
          </mc:Fallback>
        </mc:AlternateContent>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Titre3"/>
        <w:numPr>
          <w:ilvl w:val="2"/>
          <w:numId w:val="4"/>
        </w:numPr>
        <w:rPr/>
      </w:pPr>
      <w:bookmarkStart w:id="38" w:name="__RefHeading___Toc2709_838901330"/>
      <w:bookmarkEnd w:id="38"/>
      <w:r>
        <w:rPr/>
        <w:t>Applications spécifiques</w:t>
      </w:r>
    </w:p>
    <w:p>
      <w:pPr>
        <w:pStyle w:val="Normal"/>
        <w:rPr/>
      </w:pPr>
      <w:r>
        <w:rPr/>
      </w:r>
    </w:p>
    <w:p>
      <w:pPr>
        <w:pStyle w:val="Normal"/>
        <w:rPr/>
      </w:pPr>
      <w:r>
        <w:rPr/>
        <w:t>A côté de ces applications dans des domaines très généraux, certains drones sont utilisés pour des missions très spécifiques. On peut citer par exemple leur utilisation par des agences immobilières de luxes qui peuvent grâce à eux améliorer la qualité des vidéos de présentation des biens immobiliers. Les drones entrepôts, munis de code barre pour inventorier les stocks, sont un autre exemple de ces utilisations particulières.</w:t>
      </w:r>
    </w:p>
    <w:p>
      <w:pPr>
        <w:pStyle w:val="Normal"/>
        <w:rPr/>
      </w:pPr>
      <w:r>
        <w:rPr/>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4147185" cy="2110740"/>
                <wp:effectExtent l="0" t="0" r="0" b="0"/>
                <wp:wrapTopAndBottom/>
                <wp:docPr id="38" name="Cadre26"/>
                <a:graphic xmlns:a="http://schemas.openxmlformats.org/drawingml/2006/main">
                  <a:graphicData uri="http://schemas.microsoft.com/office/word/2010/wordprocessingShape">
                    <wps:wsp>
                      <wps:cNvSpPr txBox="1"/>
                      <wps:spPr>
                        <a:xfrm>
                          <a:off x="0" y="0"/>
                          <a:ext cx="4147185" cy="2110740"/>
                        </a:xfrm>
                        <a:prstGeom prst="rect"/>
                      </wps:spPr>
                      <wps:txbx>
                        <w:txbxContent>
                          <w:p>
                            <w:pPr>
                              <w:pStyle w:val="Illustration"/>
                              <w:spacing w:before="120" w:after="120"/>
                              <w:jc w:val="center"/>
                              <w:rPr/>
                            </w:pPr>
                            <w:r>
                              <w:rPr/>
                              <w:drawing>
                                <wp:inline distT="0" distB="0" distL="0" distR="0">
                                  <wp:extent cx="4147185" cy="1851660"/>
                                  <wp:effectExtent l="0" t="0" r="0" b="0"/>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wps:txbx>
                      <wps:bodyPr anchor="t" lIns="0" tIns="0" rIns="0" bIns="0">
                        <a:noAutofit/>
                      </wps:bodyPr>
                    </wps:wsp>
                  </a:graphicData>
                </a:graphic>
              </wp:anchor>
            </w:drawing>
          </mc:Choice>
          <mc:Fallback>
            <w:pict>
              <v:rect style="position:absolute;rotation:0;width:326.55pt;height:166.2pt;mso-wrap-distance-left:0pt;mso-wrap-distance-right:0pt;mso-wrap-distance-top:0pt;mso-wrap-distance-bottom:0pt;margin-top:0pt;mso-position-vertical:top;mso-position-vertical-relative:text;margin-left:63.5pt;mso-position-horizontal:center;mso-position-horizontal-relative:text">
                <v:textbox inset="0in,0in,0in,0in">
                  <w:txbxContent>
                    <w:p>
                      <w:pPr>
                        <w:pStyle w:val="Illustration"/>
                        <w:spacing w:before="120" w:after="120"/>
                        <w:jc w:val="center"/>
                        <w:rPr/>
                      </w:pPr>
                      <w:r>
                        <w:rPr/>
                        <w:drawing>
                          <wp:inline distT="0" distB="0" distL="0" distR="0">
                            <wp:extent cx="4147185" cy="1851660"/>
                            <wp:effectExtent l="0" t="0" r="0" b="0"/>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v:textbox>
                <w10:wrap type="topAndBottom"/>
              </v:rect>
            </w:pict>
          </mc:Fallback>
        </mc:AlternateContent>
      </w:r>
    </w:p>
    <w:p>
      <w:pPr>
        <w:pStyle w:val="Titre2"/>
        <w:numPr>
          <w:ilvl w:val="1"/>
          <w:numId w:val="4"/>
        </w:numPr>
        <w:rPr/>
      </w:pPr>
      <w:bookmarkStart w:id="39" w:name="__RefHeading___Toc2712_838901330"/>
      <w:bookmarkEnd w:id="39"/>
      <w:r>
        <w:rPr/>
        <w:t>Conclusion</w:t>
      </w:r>
    </w:p>
    <w:p>
      <w:pPr>
        <w:pStyle w:val="Normal"/>
        <w:rPr/>
      </w:pPr>
      <w:r>
        <w:rPr/>
      </w:r>
    </w:p>
    <w:p>
      <w:pPr>
        <w:pStyle w:val="Normal"/>
        <w:rPr/>
      </w:pPr>
      <w:r>
        <w:rPr/>
        <w:t>Depuis leur apparition sur le marché professionnel, les drones ont trouvés un grand nombre d’applications différentes. Il est difficile de savoir si ils réussiront à s’implanter dans de nouveaux domaines ou si ils ont déjà occupé tout l’espace qu‘ils pouvaient investir. Peut-être que l’évolution de leur technologie ouvrira de nouvelles voies et élargira encore d’avantage leur présence dans le marché professionnel.</w:t>
      </w:r>
      <w:r>
        <w:br w:type="page"/>
      </w:r>
    </w:p>
    <w:p>
      <w:pPr>
        <w:pStyle w:val="Titre1"/>
        <w:keepNext/>
        <w:numPr>
          <w:ilvl w:val="0"/>
          <w:numId w:val="4"/>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 xml:space="preserve">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w:t>
      </w:r>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w:t>
      </w:r>
      <w:r>
        <w:rPr/>
        <w:t>permettant de</w:t>
      </w:r>
      <w:r>
        <w:rPr/>
        <w:t xml:space="preserve"> se livrer à une étude détaillée. On peut y apprendre comment construire un drone et utiliser un logiciel de pilotage open source de qualité </w:t>
      </w:r>
      <w:r>
        <w:rPr>
          <w:rStyle w:val="Ancredenotedebasdepage"/>
        </w:rPr>
        <w:footnoteReference w:id="17"/>
      </w:r>
      <w:r>
        <w:rPr/>
        <w:t>. 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w:t>
      </w:r>
      <w:r>
        <w:rPr>
          <w:rStyle w:val="LienInternetvisit"/>
          <w:color w:val="000000"/>
          <w:u w:val="none"/>
        </w:rPr>
        <w:t>s</w:t>
      </w:r>
      <w:r>
        <w:rPr>
          <w:rStyle w:val="LienInternetvisit"/>
          <w:color w:val="000000"/>
          <w:u w:val="none"/>
        </w:rPr>
        <w:t>tème de dr</w:t>
      </w:r>
      <w:r>
        <w:rPr>
          <w:rStyle w:val="LienInternetvisit"/>
          <w:color w:val="000000"/>
          <w:u w:val="none"/>
        </w:rPr>
        <w:t>o</w:t>
      </w:r>
      <w:r>
        <w:rPr>
          <w:rStyle w:val="LienInternetvisit"/>
          <w:color w:val="000000"/>
          <w:u w:val="none"/>
        </w:rPr>
        <w:t>ne ou UAS.</w:t>
      </w:r>
    </w:p>
    <w:p>
      <w:pPr>
        <w:pStyle w:val="Normal"/>
        <w:rPr/>
      </w:pPr>
      <w:r>
        <w:rPr>
          <w:rStyle w:val="LienInternetvisit"/>
          <w:color w:val="000000"/>
          <w:u w:val="none"/>
        </w:rPr>
        <w:t>Ce système comprend l'ensemble des éléments qui participent au vol contr</w:t>
      </w:r>
      <w:r>
        <w:rPr>
          <w:rStyle w:val="LienInternetvisit"/>
          <w:color w:val="000000"/>
          <w:u w:val="none"/>
        </w:rPr>
        <w:t>ô</w:t>
      </w:r>
      <w:r>
        <w:rPr>
          <w:rStyle w:val="LienInternetvisit"/>
          <w:color w:val="000000"/>
          <w:u w:val="none"/>
        </w:rPr>
        <w:t>lé du drone. Il est composé: d'un aéronef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59450" cy="2263140"/>
                <wp:effectExtent l="0" t="0" r="0" b="0"/>
                <wp:wrapSquare wrapText="largest"/>
                <wp:docPr id="41" name="Cadre8"/>
                <a:graphic xmlns:a="http://schemas.openxmlformats.org/drawingml/2006/main">
                  <a:graphicData uri="http://schemas.microsoft.com/office/word/2010/wordprocessingShape">
                    <wps:wsp>
                      <wps:cNvSpPr txBox="1"/>
                      <wps:spPr>
                        <a:xfrm>
                          <a:off x="0" y="0"/>
                          <a:ext cx="5759450" cy="2263140"/>
                        </a:xfrm>
                        <a:prstGeom prst="rect"/>
                      </wps:spPr>
                      <wps:txbx>
                        <w:txbxContent>
                          <w:p>
                            <w:pPr>
                              <w:pStyle w:val="Illustration"/>
                              <w:spacing w:before="120" w:after="120"/>
                              <w:jc w:val="center"/>
                              <w:rPr/>
                            </w:pPr>
                            <w:r>
                              <w:rPr/>
                              <w:drawing>
                                <wp:inline distT="0" distB="0" distL="0" distR="0">
                                  <wp:extent cx="5759450" cy="200406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wps:txbx>
                      <wps:bodyPr anchor="t" lIns="0" tIns="0" rIns="0" bIns="0">
                        <a:noAutofit/>
                      </wps:bodyPr>
                    </wps:wsp>
                  </a:graphicData>
                </a:graphic>
              </wp:anchor>
            </w:drawing>
          </mc:Choice>
          <mc:Fallback>
            <w:pict>
              <v:rect style="position:absolute;rotation:0;width:453.5pt;height:178.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0406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v:textbox>
                <w10:wrap type="square" side="largest"/>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 xml:space="preserve">. L’intégration de ces données nécessitent de la mémoire et de la puissance de calcul qui peuvent difficilement être incluses au système embarqué d’un drone. Leur traitement va donc nécessité une station au sol de type ordinateur. </w:t>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Dans tou</w:t>
      </w:r>
      <w:r>
        <w:rPr/>
        <w:t>s</w:t>
      </w:r>
      <w:r>
        <w:rPr/>
        <w:t xml:space="preserve">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 :</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3707765" cy="2600325"/>
                <wp:effectExtent l="0" t="0" r="0" b="0"/>
                <wp:wrapTopAndBottom/>
                <wp:docPr id="44" name="Cadre9"/>
                <a:graphic xmlns:a="http://schemas.openxmlformats.org/drawingml/2006/main">
                  <a:graphicData uri="http://schemas.microsoft.com/office/word/2010/wordprocessingShape">
                    <wps:wsp>
                      <wps:cNvSpPr txBox="1"/>
                      <wps:spPr>
                        <a:xfrm>
                          <a:off x="0" y="0"/>
                          <a:ext cx="3707765" cy="2600325"/>
                        </a:xfrm>
                        <a:prstGeom prst="rect"/>
                      </wps:spPr>
                      <wps:txbx>
                        <w:txbxContent>
                          <w:p>
                            <w:pPr>
                              <w:pStyle w:val="Illustration"/>
                              <w:spacing w:before="120" w:after="120"/>
                              <w:jc w:val="center"/>
                              <w:rPr/>
                            </w:pPr>
                            <w:r>
                              <w:rPr/>
                              <w:drawing>
                                <wp:inline distT="0" distB="0" distL="0" distR="0">
                                  <wp:extent cx="3707765" cy="2158365"/>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wps:txbx>
                      <wps:bodyPr anchor="t" lIns="0" tIns="0" rIns="0" bIns="0">
                        <a:noAutofit/>
                      </wps:bodyPr>
                    </wps:wsp>
                  </a:graphicData>
                </a:graphic>
              </wp:anchor>
            </w:drawing>
          </mc:Choice>
          <mc:Fallback>
            <w:pict>
              <v:rect style="position:absolute;rotation:0;width:291.95pt;height:204.75pt;mso-wrap-distance-left:0pt;mso-wrap-distance-right:0pt;mso-wrap-distance-top:0pt;mso-wrap-distance-bottom:0pt;margin-top:0pt;mso-position-vertical:top;mso-position-vertical-relative:text;margin-left:80.8pt;mso-position-horizontal:center;mso-position-horizontal-relative:text">
                <v:textbox inset="0in,0in,0in,0in">
                  <w:txbxContent>
                    <w:p>
                      <w:pPr>
                        <w:pStyle w:val="Illustration"/>
                        <w:spacing w:before="120" w:after="120"/>
                        <w:jc w:val="center"/>
                        <w:rPr/>
                      </w:pPr>
                      <w:r>
                        <w:rPr/>
                        <w:drawing>
                          <wp:inline distT="0" distB="0" distL="0" distR="0">
                            <wp:extent cx="3707765" cy="2158365"/>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7"/>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v:textbox>
                <w10:wrap type="topAndBottom"/>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 xml:space="preserve">technique survient. </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 xml:space="preserve">Sur </w:t>
      </w:r>
      <w:r>
        <w:rPr/>
        <w:t>un grand nombre de configurations</w:t>
      </w:r>
      <w:r>
        <w:rPr/>
        <w:t xml:space="preserve"> (nombre de périphériques limité), cette carte assumera directement les fonctionnalités d’autopilotage et commandera les moteurs. Elle sera alors la carte principale du système embarqué et sera orchestrée par un </w:t>
      </w:r>
      <w:r>
        <w:rPr/>
        <w:t>logiciel</w:t>
      </w:r>
      <w:r>
        <w:rPr/>
        <w:t xml:space="preserve"> d’exploitation dédié. </w:t>
      </w:r>
      <w:r>
        <w:rPr/>
        <w:t>O</w:t>
      </w:r>
      <w:r>
        <w:rPr/>
        <w:t xml:space="preserve">n l’appellera </w:t>
      </w:r>
      <w:r>
        <w:rPr/>
        <w:t xml:space="preserve">alors </w:t>
      </w:r>
      <w:r>
        <w:rPr/>
        <w:t xml:space="preserve">un « contrôleur de vol ». Dans </w:t>
      </w:r>
      <w:r>
        <w:rPr/>
        <w:t>d’autres configurations</w:t>
      </w:r>
      <w:r>
        <w:rPr/>
        <w:t xml:space="preserve">, </w:t>
      </w:r>
      <w:r>
        <w:rPr/>
        <w:t>la</w:t>
      </w:r>
      <w:r>
        <w:rPr/>
        <w:t xml:space="preserve"> carte </w:t>
      </w:r>
      <w:r>
        <w:rPr/>
        <w:t xml:space="preserve">de navigation (ou le contrôleur de vol), </w:t>
      </w:r>
      <w:r>
        <w:rPr/>
        <w:t>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w:t>
      </w:r>
      <w:r>
        <w:rPr/>
        <w:t>s</w:t>
      </w:r>
      <w:r>
        <w:rPr/>
        <w:t xml:space="preserve">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 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r>
    </w:p>
    <w:p>
      <w:pPr>
        <w:pStyle w:val="Normal"/>
        <w:rPr>
          <w:u w:val="none"/>
        </w:rPr>
      </w:pPr>
      <w:r>
        <w:rPr>
          <w:u w:val="none"/>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759450" cy="3560445"/>
                <wp:effectExtent l="0" t="0" r="0" b="0"/>
                <wp:wrapTopAndBottom/>
                <wp:docPr id="47" name="Cadre10"/>
                <a:graphic xmlns:a="http://schemas.openxmlformats.org/drawingml/2006/main">
                  <a:graphicData uri="http://schemas.microsoft.com/office/word/2010/wordprocessingShape">
                    <wps:wsp>
                      <wps:cNvSpPr txBox="1"/>
                      <wps:spPr>
                        <a:xfrm>
                          <a:off x="0" y="0"/>
                          <a:ext cx="5759450" cy="3560445"/>
                        </a:xfrm>
                        <a:prstGeom prst="rect"/>
                      </wps:spPr>
                      <wps:txbx>
                        <w:txbxContent>
                          <w:p>
                            <w:pPr>
                              <w:pStyle w:val="Illustration"/>
                              <w:spacing w:before="120" w:after="120"/>
                              <w:jc w:val="center"/>
                              <w:rPr/>
                            </w:pPr>
                            <w:r>
                              <w:rPr/>
                              <w:drawing>
                                <wp:inline distT="0" distB="0" distL="0" distR="0">
                                  <wp:extent cx="5759450" cy="330136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"él</w:t>
                            </w:r>
                            <w:r>
                              <w:rPr/>
                              <w:t>e</w:t>
                            </w:r>
                            <w:r>
                              <w:rPr/>
                              <w:t>ctronique"</w:t>
                            </w:r>
                          </w:p>
                        </w:txbxContent>
                      </wps:txbx>
                      <wps:bodyPr anchor="t" lIns="0" tIns="0" rIns="0" bIns="0">
                        <a:noAutofit/>
                      </wps:bodyPr>
                    </wps:wsp>
                  </a:graphicData>
                </a:graphic>
              </wp:anchor>
            </w:drawing>
          </mc:Choice>
          <mc:Fallback>
            <w:pict>
              <v:rect style="position:absolute;rotation:0;width:453.5pt;height:280.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"él</w:t>
                      </w:r>
                      <w:r>
                        <w:rPr/>
                        <w:t>e</w:t>
                      </w:r>
                      <w:r>
                        <w:rPr/>
                        <w:t>ctronique"</w:t>
                      </w:r>
                    </w:p>
                  </w:txbxContent>
                </v:textbox>
                <w10:wrap type="topAndBottom"/>
              </v:rect>
            </w:pict>
          </mc:Fallback>
        </mc:AlternateContent>
      </w:r>
    </w:p>
    <w:p>
      <w:pPr>
        <w:pStyle w:val="Normal"/>
        <w:rPr/>
      </w:pP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 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pPr>
      <w:r>
        <w:rPr/>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3305810"/>
                <wp:effectExtent l="0" t="0" r="0" b="0"/>
                <wp:wrapTopAndBottom/>
                <wp:docPr id="50" name="Cadre11"/>
                <a:graphic xmlns:a="http://schemas.openxmlformats.org/drawingml/2006/main">
                  <a:graphicData uri="http://schemas.microsoft.com/office/word/2010/wordprocessingShape">
                    <wps:wsp>
                      <wps:cNvSpPr txBox="1"/>
                      <wps:spPr>
                        <a:xfrm>
                          <a:off x="0" y="0"/>
                          <a:ext cx="5759450" cy="3305810"/>
                        </a:xfrm>
                        <a:prstGeom prst="rect"/>
                      </wps:spPr>
                      <wps:txbx>
                        <w:txbxContent>
                          <w:p>
                            <w:pPr>
                              <w:pStyle w:val="Illustration"/>
                              <w:spacing w:before="120" w:after="120"/>
                              <w:jc w:val="center"/>
                              <w:rPr/>
                            </w:pPr>
                            <w:r>
                              <w:rPr/>
                              <w:drawing>
                                <wp:inline distT="0" distB="0" distL="0" distR="0">
                                  <wp:extent cx="5759450" cy="2971165"/>
                                  <wp:effectExtent l="0" t="0" r="0" b="0"/>
                                  <wp:docPr id="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"informatique"</w:t>
                            </w:r>
                          </w:p>
                        </w:txbxContent>
                      </wps:txbx>
                      <wps:bodyPr anchor="t" lIns="0" tIns="0" rIns="0" bIns="0">
                        <a:noAutofit/>
                      </wps:bodyPr>
                    </wps:wsp>
                  </a:graphicData>
                </a:graphic>
              </wp:anchor>
            </w:drawing>
          </mc:Choice>
          <mc:Fallback>
            <w:pict>
              <v:rect style="position:absolute;rotation:0;width:453.5pt;height:260.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971165"/>
                            <wp:effectExtent l="0" t="0" r="0" b="0"/>
                            <wp:docPr id="5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"informatique"</w:t>
                      </w:r>
                    </w:p>
                  </w:txbxContent>
                </v:textbox>
                <w10:wrap type="topAndBottom"/>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w:t>
      </w:r>
      <w:r>
        <w:rPr/>
        <w:t>s</w:t>
      </w:r>
      <w:r>
        <w:rPr/>
        <w:t xml:space="preserve">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Il est possible d’établir une communication entre un drone et une station au sol en utilisant de simple</w:t>
      </w:r>
      <w:r>
        <w:rPr/>
        <w:t>s</w:t>
      </w:r>
      <w:r>
        <w:rPr/>
        <w:t xml:space="preserve"> émetteurs et récepteurs radio. Cela veu</w:t>
      </w:r>
      <w:r>
        <w:rPr/>
        <w:t>t</w:t>
      </w:r>
      <w:r>
        <w:rPr/>
        <w:t xml:space="preserve">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 hoc</w:t>
      </w:r>
      <w:r>
        <w:rPr/>
        <w:t xml:space="preserve"> (Il n’y a pas de passerelles réseau, les </w:t>
      </w:r>
      <w:r>
        <w:rPr>
          <w:rFonts w:ascii="Times;Times New Roman;serif" w:hAnsi="Times;Times New Roman;serif"/>
          <w:color w:val="00000A"/>
          <w:sz w:val="24"/>
          <w:lang w:val="fr-FR"/>
        </w:rPr>
        <w:t>nœuds</w:t>
      </w:r>
      <w:r>
        <w:rPr/>
        <w:t xml:space="preserve">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 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Ce mode de transmission à l’avantage de pouvoir bénéficier de l’étendue du réseau téléphonique pour augmenter la portée du drone. C’est grâce aux performances offertes par La</w:t>
      </w:r>
      <w:r>
        <w:rPr/>
        <w:t xml:space="preserve">  </w:t>
      </w:r>
      <w:r>
        <w:rPr/>
        <w:t>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765040" cy="2838450"/>
                <wp:effectExtent l="0" t="0" r="0" b="0"/>
                <wp:wrapSquare wrapText="largest"/>
                <wp:docPr id="53"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47385" cy="2902585"/>
                <wp:effectExtent l="0" t="0" r="0" b="0"/>
                <wp:wrapTopAndBottom/>
                <wp:docPr id="57"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5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 descr=""/>
                                    <pic:cNvPicPr>
                                      <a:picLocks noChangeAspect="1" noChangeArrowheads="1"/>
                                    </pic:cNvPicPr>
                                  </pic:nvPicPr>
                                  <pic:blipFill>
                                    <a:blip r:embed="rId20"/>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Les 3 modes de positionnement du drone eBee RTK</w:t>
                      </w:r>
                    </w:p>
                  </w:txbxContent>
                </v:textbox>
              </v:rect>
            </w:pict>
          </mc:Fallback>
        </mc:AlternateContent>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w:t>
      </w:r>
      <w:r>
        <w:rPr/>
        <w:t>le</w:t>
      </w:r>
      <w:r>
        <w:rPr/>
        <w:t xml:space="preserve">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w:t>
      </w:r>
      <w:r>
        <w:rPr/>
        <w:t>t</w:t>
      </w:r>
      <w:r>
        <w:rPr/>
        <w:t xml:space="preserve">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 xml:space="preserve">Les systèmes de drones ont vocation </w:t>
      </w:r>
      <w:r>
        <w:rPr/>
        <w:t>à</w:t>
      </w:r>
      <w:r>
        <w:rPr/>
        <w:t xml:space="preserve">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w:t>
      </w:r>
      <w:r>
        <w:rPr/>
        <w:t>à-</w:t>
      </w:r>
      <w:r>
        <w:rPr/>
        <w:t>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61355" cy="2312670"/>
                <wp:effectExtent l="0" t="0" r="0" b="0"/>
                <wp:wrapSquare wrapText="largest"/>
                <wp:docPr id="61"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6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 descr=""/>
                                    <pic:cNvPicPr>
                                      <a:picLocks noChangeAspect="1" noChangeArrowheads="1"/>
                                    </pic:cNvPicPr>
                                  </pic:nvPicPr>
                                  <pic:blipFill>
                                    <a:blip r:embed="rId21"/>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 drone eBee pour un scénario de type S2</w:t>
                      </w:r>
                    </w:p>
                  </w:txbxContent>
                </v:textbox>
              </v:rect>
            </w:pict>
          </mc:Fallback>
        </mc:AlternateContent>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536950" cy="2377440"/>
                <wp:effectExtent l="0" t="0" r="0" b="0"/>
                <wp:wrapTopAndBottom/>
                <wp:docPr id="65"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6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6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056505" cy="1478280"/>
                <wp:effectExtent l="0" t="0" r="0" b="0"/>
                <wp:wrapTopAndBottom/>
                <wp:docPr id="69" name="Cadre12"/>
                <a:graphic xmlns:a="http://schemas.openxmlformats.org/drawingml/2006/main">
                  <a:graphicData uri="http://schemas.microsoft.com/office/word/2010/wordprocessingShape">
                    <wps:wsp>
                      <wps:cNvSpPr txBox="1"/>
                      <wps:spPr>
                        <a:xfrm>
                          <a:off x="0" y="0"/>
                          <a:ext cx="5056505" cy="1478280"/>
                        </a:xfrm>
                        <a:prstGeom prst="rect"/>
                      </wps:spPr>
                      <wps:txbx>
                        <w:txbxContent>
                          <w:p>
                            <w:pPr>
                              <w:pStyle w:val="Illustration"/>
                              <w:spacing w:before="120" w:after="120"/>
                              <w:jc w:val="center"/>
                              <w:rPr/>
                            </w:pPr>
                            <w:r>
                              <w:rPr/>
                              <w:drawing>
                                <wp:inline distT="0" distB="0" distL="0" distR="0">
                                  <wp:extent cx="5056505" cy="1219200"/>
                                  <wp:effectExtent l="0" t="0" r="0" b="0"/>
                                  <wp:docPr id="7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 descr=""/>
                                          <pic:cNvPicPr>
                                            <a:picLocks noChangeAspect="1" noChangeArrowheads="1"/>
                                          </pic:cNvPicPr>
                                        </pic:nvPicPr>
                                        <pic:blipFill>
                                          <a:blip r:embed="rId23"/>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AEROMAPPER couvre le scénario S4</w:t>
                            </w:r>
                          </w:p>
                        </w:txbxContent>
                      </wps:txbx>
                      <wps:bodyPr anchor="t" lIns="0" tIns="0" rIns="0" bIns="0">
                        <a:noAutofit/>
                      </wps:bodyPr>
                    </wps:wsp>
                  </a:graphicData>
                </a:graphic>
              </wp:anchor>
            </w:drawing>
          </mc:Choice>
          <mc:Fallback>
            <w:pict>
              <v:rect style="position:absolute;rotation:0;width:398.15pt;height:116.4pt;mso-wrap-distance-left:0pt;mso-wrap-distance-right:0pt;mso-wrap-distance-top:0pt;mso-wrap-distance-bottom:0pt;margin-top:0pt;mso-position-vertical:top;mso-position-vertical-relative:text;margin-left:27.7pt;mso-position-horizontal:center;mso-position-horizontal-relative:text">
                <v:textbox inset="0in,0in,0in,0in">
                  <w:txbxContent>
                    <w:p>
                      <w:pPr>
                        <w:pStyle w:val="Illustration"/>
                        <w:spacing w:before="120" w:after="120"/>
                        <w:jc w:val="center"/>
                        <w:rPr/>
                      </w:pPr>
                      <w:r>
                        <w:rPr/>
                        <w:drawing>
                          <wp:inline distT="0" distB="0" distL="0" distR="0">
                            <wp:extent cx="5056505" cy="1219200"/>
                            <wp:effectExtent l="0" t="0" r="0" b="0"/>
                            <wp:docPr id="7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 descr=""/>
                                    <pic:cNvPicPr>
                                      <a:picLocks noChangeAspect="1" noChangeArrowheads="1"/>
                                    </pic:cNvPicPr>
                                  </pic:nvPicPr>
                                  <pic:blipFill>
                                    <a:blip r:embed="rId23"/>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AVEM de AEROMAPPER couvre le scénario S4</w:t>
                      </w:r>
                    </w:p>
                  </w:txbxContent>
                </v:textbox>
                <w10:wrap type="topAndBottom"/>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w:t>
      </w:r>
      <w:r>
        <w:rPr/>
        <w:t>s</w:t>
      </w:r>
      <w:r>
        <w:rPr/>
        <w:t xml:space="preserve">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314190" cy="2420620"/>
                <wp:effectExtent l="0" t="0" r="0" b="0"/>
                <wp:wrapTopAndBottom/>
                <wp:docPr id="72"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7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7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9"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Drone DIJ-s900 et drone Spray de AGRAM</w:t>
                      </w:r>
                    </w:p>
                  </w:txbxContent>
                </v:textbox>
              </v:rect>
            </w:pict>
          </mc:Fallback>
        </mc:AlternateContent>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194050" cy="2242820"/>
                <wp:effectExtent l="0" t="0" r="0" b="0"/>
                <wp:wrapTopAndBottom/>
                <wp:docPr id="76"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7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7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4" descr=""/>
                                    <pic:cNvPicPr>
                                      <a:picLocks noChangeAspect="1" noChangeArrowheads="1"/>
                                    </pic:cNvPicPr>
                                  </pic:nvPicPr>
                                  <pic:blipFill>
                                    <a:blip r:embed="rId24"/>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Plateforme dji-matrice-100 personnalisable</w:t>
                      </w:r>
                    </w:p>
                  </w:txbxContent>
                </v:textbox>
              </v:rect>
            </w:pict>
          </mc:Fallback>
        </mc:AlternateContent>
      </w:r>
    </w:p>
    <w:p>
      <w:pPr>
        <w:pStyle w:val="Normal"/>
        <w:rPr/>
      </w:pPr>
      <w:r>
        <w:rPr/>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0"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2"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3"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23</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Normal"/>
        <w:numPr>
          <w:ilvl w:val="0"/>
          <w:numId w:val="0"/>
        </w:numPr>
        <w:jc w:val="left"/>
        <w:outlineLvl w:val="0"/>
        <w:rPr/>
      </w:pPr>
      <w:r>
        <w:rPr/>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Raffaello D’Andrea</w:t>
      </w:r>
      <w:r>
        <w:rPr>
          <w:rStyle w:val="Ancredenotedebasdepage"/>
          <w:b w:val="false"/>
          <w:bCs w:val="false"/>
        </w:rPr>
        <w:footnoteReference w:id="35"/>
      </w:r>
      <w:r>
        <w:rPr>
          <w:b w:val="false"/>
          <w:bCs w:val="false"/>
        </w:rPr>
        <w:t xml:space="preserve">,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r>
        <w:rPr>
          <w:b w:val="false"/>
          <w:bCs w:val="false"/>
        </w:rPr>
        <w:t>Le principe qui repose sur ces deux avancées est la substitution de l’opérateur de commande humain par une couche logiciel. 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 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759450" cy="2293620"/>
                <wp:effectExtent l="0" t="0" r="0" b="0"/>
                <wp:wrapSquare wrapText="largest"/>
                <wp:docPr id="84"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4" descr=""/>
                                          <pic:cNvPicPr>
                                            <a:picLocks noChangeAspect="1" noChangeArrowheads="1"/>
                                          </pic:cNvPicPr>
                                        </pic:nvPicPr>
                                        <pic:blipFill>
                                          <a:blip r:embed="rId27"/>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8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4" descr=""/>
                                    <pic:cNvPicPr>
                                      <a:picLocks noChangeAspect="1" noChangeArrowheads="1"/>
                                    </pic:cNvPicPr>
                                  </pic:nvPicPr>
                                  <pic:blipFill>
                                    <a:blip r:embed="rId27"/>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Titre2"/>
        <w:numPr>
          <w:ilvl w:val="1"/>
          <w:numId w:val="4"/>
        </w:numPr>
        <w:rPr/>
      </w:pPr>
      <w:bookmarkStart w:id="82" w:name="__RefHeading___Toc5310_1585429884"/>
      <w:bookmarkEnd w:id="82"/>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 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6"/>
      </w:r>
      <w:r>
        <w:rPr/>
        <w:t> » et l’esprit humain à tendance à exagérer les choses aussi vite qu’il les abandonne. Les questions éthiques sont évidemment présentes et heureusement nous avons un cadre législatif et des institutions comme la CNIL pour empêcher les pratiques abusives. 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r>
        <w:rPr/>
        <w:t>BIBLIOGRAPHIE</w:t>
      </w:r>
    </w:p>
    <w:p>
      <w:pPr>
        <w:pStyle w:val="Titreprincipal"/>
        <w:jc w:val="left"/>
        <w:rPr/>
      </w:pPr>
      <w:r>
        <w:rPr/>
        <w:t>*</w:t>
      </w:r>
      <w:r>
        <w:rPr>
          <w:rStyle w:val="Ancredenotedebasdepage"/>
        </w:rPr>
        <w:footnoteReference w:id="37"/>
      </w:r>
    </w:p>
    <w:tbl>
      <w:tblPr>
        <w:tblW w:w="9070" w:type="dxa"/>
        <w:jc w:val="left"/>
        <w:tblInd w:w="55" w:type="dxa"/>
        <w:tblBorders/>
        <w:tblCellMar>
          <w:top w:w="55" w:type="dxa"/>
          <w:left w:w="55" w:type="dxa"/>
          <w:bottom w:w="55" w:type="dxa"/>
          <w:right w:w="55" w:type="dxa"/>
        </w:tblCellMar>
      </w:tblPr>
      <w:tblGrid>
        <w:gridCol w:w="2886"/>
        <w:gridCol w:w="6184"/>
      </w:tblGrid>
      <w:tr>
        <w:trPr/>
        <w:tc>
          <w:tcPr>
            <w:tcW w:w="2886" w:type="dxa"/>
            <w:tcBorders/>
            <w:shd w:fill="auto" w:val="clear"/>
          </w:tcPr>
          <w:p>
            <w:pPr>
              <w:pStyle w:val="Contenudetableau"/>
              <w:jc w:val="left"/>
              <w:rPr>
                <w:b/>
                <w:b/>
                <w:bCs/>
                <w:sz w:val="18"/>
                <w:szCs w:val="18"/>
              </w:rPr>
            </w:pPr>
            <w:r>
              <w:rPr>
                <w:b/>
                <w:bCs/>
                <w:sz w:val="18"/>
                <w:szCs w:val="18"/>
              </w:rPr>
              <w:t>Définition Larousse :</w:t>
            </w:r>
          </w:p>
        </w:tc>
        <w:tc>
          <w:tcPr>
            <w:tcW w:w="6184" w:type="dxa"/>
            <w:tcBorders/>
            <w:shd w:fill="auto" w:val="clear"/>
            <w:vAlign w:val="bottom"/>
          </w:tcPr>
          <w:p>
            <w:pPr>
              <w:pStyle w:val="Contenudetableau"/>
              <w:jc w:val="left"/>
              <w:rPr/>
            </w:pPr>
            <w:hyperlink r:id="rId28">
              <w:r>
                <w:rPr>
                  <w:rStyle w:val="LienInternet"/>
                  <w:color w:val="000000"/>
                  <w:sz w:val="18"/>
                  <w:szCs w:val="18"/>
                </w:rPr>
                <w:t>http://www.larousse.fr</w:t>
              </w:r>
            </w:hyperlink>
          </w:p>
        </w:tc>
      </w:tr>
      <w:tr>
        <w:trPr/>
        <w:tc>
          <w:tcPr>
            <w:tcW w:w="2886" w:type="dxa"/>
            <w:tcBorders/>
            <w:shd w:fill="auto" w:val="clear"/>
          </w:tcPr>
          <w:p>
            <w:pPr>
              <w:pStyle w:val="Contenudetableau"/>
              <w:jc w:val="left"/>
              <w:rPr>
                <w:b/>
                <w:b/>
                <w:bCs/>
                <w:sz w:val="18"/>
                <w:szCs w:val="18"/>
              </w:rPr>
            </w:pPr>
            <w:r>
              <w:rPr>
                <w:b/>
                <w:bCs/>
                <w:sz w:val="18"/>
                <w:szCs w:val="18"/>
              </w:rPr>
              <w:t>Définition Wiktionary :</w:t>
            </w:r>
          </w:p>
        </w:tc>
        <w:tc>
          <w:tcPr>
            <w:tcW w:w="6184" w:type="dxa"/>
            <w:tcBorders/>
            <w:shd w:fill="auto" w:val="clear"/>
            <w:vAlign w:val="bottom"/>
          </w:tcPr>
          <w:p>
            <w:pPr>
              <w:pStyle w:val="Contenudetableau"/>
              <w:jc w:val="left"/>
              <w:rPr/>
            </w:pPr>
            <w:hyperlink r:id="rId29">
              <w:r>
                <w:rPr>
                  <w:rStyle w:val="LienInternet"/>
                  <w:color w:val="000000"/>
                  <w:sz w:val="18"/>
                  <w:szCs w:val="18"/>
                </w:rPr>
                <w:t>https://fr.wiktionary.org</w:t>
              </w:r>
            </w:hyperlink>
          </w:p>
        </w:tc>
      </w:tr>
      <w:tr>
        <w:trPr/>
        <w:tc>
          <w:tcPr>
            <w:tcW w:w="2886" w:type="dxa"/>
            <w:tcBorders/>
            <w:shd w:fill="auto" w:val="clear"/>
          </w:tcPr>
          <w:p>
            <w:pPr>
              <w:pStyle w:val="Contenudetableau"/>
              <w:jc w:val="left"/>
              <w:rPr>
                <w:b/>
                <w:b/>
                <w:bCs/>
                <w:sz w:val="18"/>
                <w:szCs w:val="18"/>
              </w:rPr>
            </w:pPr>
            <w:r>
              <w:rPr>
                <w:b/>
                <w:bCs/>
                <w:sz w:val="18"/>
                <w:szCs w:val="18"/>
              </w:rPr>
              <w:t>Définition Wikipédia :</w:t>
            </w:r>
          </w:p>
        </w:tc>
        <w:tc>
          <w:tcPr>
            <w:tcW w:w="6184" w:type="dxa"/>
            <w:tcBorders/>
            <w:shd w:fill="auto" w:val="clear"/>
            <w:vAlign w:val="bottom"/>
          </w:tcPr>
          <w:p>
            <w:pPr>
              <w:pStyle w:val="Contenudetableau"/>
              <w:jc w:val="left"/>
              <w:rPr/>
            </w:pPr>
            <w:hyperlink r:id="rId30">
              <w:r>
                <w:rPr>
                  <w:rStyle w:val="LienInternet"/>
                  <w:color w:val="000000"/>
                  <w:sz w:val="18"/>
                  <w:szCs w:val="18"/>
                </w:rPr>
                <w:t>https://fr.wikipedia.org</w:t>
              </w:r>
            </w:hyperlink>
          </w:p>
        </w:tc>
      </w:tr>
      <w:tr>
        <w:trPr/>
        <w:tc>
          <w:tcPr>
            <w:tcW w:w="2886" w:type="dxa"/>
            <w:tcBorders/>
            <w:shd w:fill="auto" w:val="clear"/>
          </w:tcPr>
          <w:p>
            <w:pPr>
              <w:pStyle w:val="Contenudetableau"/>
              <w:jc w:val="left"/>
              <w:rPr>
                <w:b/>
                <w:b/>
                <w:bCs/>
                <w:sz w:val="18"/>
                <w:szCs w:val="18"/>
              </w:rPr>
            </w:pPr>
            <w:r>
              <w:rPr>
                <w:b/>
                <w:bCs/>
                <w:sz w:val="18"/>
                <w:szCs w:val="18"/>
              </w:rPr>
              <w:t xml:space="preserve">Législation Française </w:t>
            </w:r>
            <w:r>
              <w:rPr>
                <w:b/>
                <w:bCs/>
                <w:sz w:val="18"/>
                <w:szCs w:val="18"/>
              </w:rPr>
              <w:t>pour</w:t>
            </w:r>
            <w:r>
              <w:rPr>
                <w:b/>
                <w:bCs/>
                <w:sz w:val="18"/>
                <w:szCs w:val="18"/>
              </w:rPr>
              <w:t xml:space="preserve"> les drones :</w:t>
            </w:r>
          </w:p>
        </w:tc>
        <w:tc>
          <w:tcPr>
            <w:tcW w:w="6184" w:type="dxa"/>
            <w:tcBorders/>
            <w:shd w:fill="auto" w:val="clear"/>
            <w:vAlign w:val="bottom"/>
          </w:tcPr>
          <w:p>
            <w:pPr>
              <w:pStyle w:val="Contenudetableau"/>
              <w:jc w:val="left"/>
              <w:rPr/>
            </w:pPr>
            <w:hyperlink r:id="rId31">
              <w:r>
                <w:rPr>
                  <w:rStyle w:val="LienInternet"/>
                  <w:color w:val="000000"/>
                  <w:sz w:val="18"/>
                  <w:szCs w:val="18"/>
                </w:rPr>
                <w:t>http://www.federation-drone.org/les-drones-dans-le-secteur-civil/la-reglementation-francaise/</w:t>
              </w:r>
            </w:hyperlink>
          </w:p>
        </w:tc>
      </w:tr>
      <w:tr>
        <w:trPr/>
        <w:tc>
          <w:tcPr>
            <w:tcW w:w="2886" w:type="dxa"/>
            <w:tcBorders/>
            <w:shd w:fill="auto" w:val="clear"/>
          </w:tcPr>
          <w:p>
            <w:pPr>
              <w:pStyle w:val="Contenudetableau"/>
              <w:jc w:val="left"/>
              <w:rPr>
                <w:b/>
                <w:b/>
                <w:bCs/>
                <w:sz w:val="18"/>
                <w:szCs w:val="18"/>
              </w:rPr>
            </w:pPr>
            <w:r>
              <w:rPr>
                <w:b/>
                <w:bCs/>
                <w:sz w:val="18"/>
                <w:szCs w:val="18"/>
              </w:rPr>
              <w:t>Guide activités particulières :</w:t>
            </w:r>
          </w:p>
        </w:tc>
        <w:tc>
          <w:tcPr>
            <w:tcW w:w="6184" w:type="dxa"/>
            <w:tcBorders/>
            <w:shd w:fill="auto" w:val="clear"/>
            <w:vAlign w:val="bottom"/>
          </w:tcPr>
          <w:p>
            <w:pPr>
              <w:pStyle w:val="Contenudetableau"/>
              <w:jc w:val="left"/>
              <w:rPr/>
            </w:pPr>
            <w:hyperlink r:id="rId32">
              <w:r>
                <w:rPr>
                  <w:rStyle w:val="LienInternet"/>
                  <w:color w:val="000000"/>
                  <w:sz w:val="18"/>
                  <w:szCs w:val="18"/>
                </w:rPr>
                <w:t>http://www.developpement-durable.gouv.fr/sites/default/files/Guide Activités particulières v1.2 10jan17.pdf</w:t>
              </w:r>
            </w:hyperlink>
          </w:p>
        </w:tc>
      </w:tr>
      <w:tr>
        <w:trPr/>
        <w:tc>
          <w:tcPr>
            <w:tcW w:w="2886" w:type="dxa"/>
            <w:tcBorders/>
            <w:shd w:fill="auto" w:val="clear"/>
          </w:tcPr>
          <w:p>
            <w:pPr>
              <w:pStyle w:val="Contenudetableau"/>
              <w:jc w:val="left"/>
              <w:rPr>
                <w:b/>
                <w:b/>
                <w:bCs/>
                <w:sz w:val="18"/>
                <w:szCs w:val="18"/>
              </w:rPr>
            </w:pPr>
            <w:r>
              <w:rPr>
                <w:b/>
                <w:bCs/>
                <w:sz w:val="18"/>
                <w:szCs w:val="18"/>
              </w:rPr>
              <w:t>AETOS Cluster Drone s</w:t>
            </w:r>
            <w:r>
              <w:rPr>
                <w:b/>
                <w:bCs/>
                <w:sz w:val="18"/>
                <w:szCs w:val="18"/>
              </w:rPr>
              <w:t>ur la réglementation</w:t>
            </w:r>
            <w:r>
              <w:rPr>
                <w:b/>
                <w:bCs/>
                <w:sz w:val="18"/>
                <w:szCs w:val="18"/>
              </w:rPr>
              <w:t>:</w:t>
            </w:r>
          </w:p>
        </w:tc>
        <w:tc>
          <w:tcPr>
            <w:tcW w:w="6184" w:type="dxa"/>
            <w:tcBorders/>
            <w:shd w:fill="auto" w:val="clear"/>
            <w:vAlign w:val="bottom"/>
          </w:tcPr>
          <w:p>
            <w:pPr>
              <w:pStyle w:val="Contenudetableau"/>
              <w:jc w:val="left"/>
              <w:rPr/>
            </w:pPr>
            <w:hyperlink r:id="rId33">
              <w:r>
                <w:rPr>
                  <w:rStyle w:val="LienInternet"/>
                  <w:color w:val="000000"/>
                  <w:sz w:val="18"/>
                  <w:szCs w:val="18"/>
                </w:rPr>
                <w:t>http://www.aetos-aquitaine.fr/p1-2-10-reglementation.html</w:t>
              </w:r>
            </w:hyperlink>
          </w:p>
        </w:tc>
      </w:tr>
      <w:tr>
        <w:trPr/>
        <w:tc>
          <w:tcPr>
            <w:tcW w:w="2886" w:type="dxa"/>
            <w:tcBorders/>
            <w:shd w:fill="auto" w:val="clear"/>
          </w:tcPr>
          <w:p>
            <w:pPr>
              <w:pStyle w:val="Contenudetableau"/>
              <w:jc w:val="left"/>
              <w:rPr>
                <w:b/>
                <w:b/>
                <w:bCs/>
                <w:sz w:val="18"/>
                <w:szCs w:val="18"/>
              </w:rPr>
            </w:pPr>
            <w:r>
              <w:rPr>
                <w:b/>
                <w:bCs/>
                <w:sz w:val="18"/>
                <w:szCs w:val="18"/>
              </w:rPr>
              <w:t>Tableau national des fréquences :</w:t>
            </w:r>
          </w:p>
        </w:tc>
        <w:tc>
          <w:tcPr>
            <w:tcW w:w="6184" w:type="dxa"/>
            <w:tcBorders/>
            <w:shd w:fill="auto" w:val="clear"/>
            <w:vAlign w:val="bottom"/>
          </w:tcPr>
          <w:p>
            <w:pPr>
              <w:pStyle w:val="Contenudetableau"/>
              <w:jc w:val="left"/>
              <w:rPr/>
            </w:pPr>
            <w:hyperlink r:id="rId34">
              <w:r>
                <w:rPr>
                  <w:rStyle w:val="LienInternet"/>
                  <w:color w:val="000000"/>
                  <w:sz w:val="18"/>
                  <w:szCs w:val="18"/>
                </w:rPr>
                <w:t>http://www.anfr.fr/gestion-des-frequences-sites/le-tnrbf/</w:t>
              </w:r>
            </w:hyperlink>
          </w:p>
        </w:tc>
      </w:tr>
      <w:tr>
        <w:trPr/>
        <w:tc>
          <w:tcPr>
            <w:tcW w:w="2886" w:type="dxa"/>
            <w:tcBorders/>
            <w:shd w:fill="auto" w:val="clear"/>
          </w:tcPr>
          <w:p>
            <w:pPr>
              <w:pStyle w:val="Contenudetableau"/>
              <w:jc w:val="left"/>
              <w:rPr>
                <w:b/>
                <w:b/>
                <w:bCs/>
                <w:sz w:val="18"/>
                <w:szCs w:val="18"/>
              </w:rPr>
            </w:pPr>
            <w:r>
              <w:rPr>
                <w:b/>
                <w:bCs/>
                <w:sz w:val="18"/>
                <w:szCs w:val="18"/>
              </w:rPr>
              <w:t xml:space="preserve">Infographie Drone Volt </w:t>
            </w:r>
            <w:r>
              <w:rPr>
                <w:b/>
                <w:bCs/>
                <w:sz w:val="18"/>
                <w:szCs w:val="18"/>
              </w:rPr>
              <w:t>sur le marché des drones :</w:t>
            </w:r>
          </w:p>
        </w:tc>
        <w:tc>
          <w:tcPr>
            <w:tcW w:w="6184" w:type="dxa"/>
            <w:tcBorders/>
            <w:shd w:fill="auto" w:val="clear"/>
            <w:vAlign w:val="bottom"/>
          </w:tcPr>
          <w:p>
            <w:pPr>
              <w:pStyle w:val="Contenudetableau"/>
              <w:jc w:val="left"/>
              <w:rPr/>
            </w:pPr>
            <w:hyperlink r:id="rId35">
              <w:r>
                <w:rPr>
                  <w:rStyle w:val="LienInternet"/>
                  <w:color w:val="000000"/>
                  <w:sz w:val="18"/>
                  <w:szCs w:val="18"/>
                </w:rPr>
                <w:t>http://www.dronevolt.com/fr/les-chiffres-cles-du-drone-linfographie/</w:t>
              </w:r>
            </w:hyperlink>
          </w:p>
        </w:tc>
      </w:tr>
      <w:tr>
        <w:trPr/>
        <w:tc>
          <w:tcPr>
            <w:tcW w:w="2886" w:type="dxa"/>
            <w:tcBorders/>
            <w:shd w:fill="auto" w:val="clear"/>
          </w:tcPr>
          <w:p>
            <w:pPr>
              <w:pStyle w:val="Contenudetableau"/>
              <w:jc w:val="left"/>
              <w:rPr>
                <w:b/>
                <w:b/>
                <w:bCs/>
                <w:sz w:val="18"/>
                <w:szCs w:val="18"/>
              </w:rPr>
            </w:pPr>
            <w:r>
              <w:rPr>
                <w:b/>
                <w:bCs/>
                <w:sz w:val="18"/>
                <w:szCs w:val="18"/>
              </w:rPr>
              <w:t>Article sur l’étude de Oliver Wyman :</w:t>
            </w:r>
          </w:p>
        </w:tc>
        <w:tc>
          <w:tcPr>
            <w:tcW w:w="6184" w:type="dxa"/>
            <w:tcBorders/>
            <w:shd w:fill="auto" w:val="clear"/>
            <w:vAlign w:val="bottom"/>
          </w:tcPr>
          <w:p>
            <w:pPr>
              <w:pStyle w:val="Contenudetableau"/>
              <w:jc w:val="left"/>
              <w:rPr/>
            </w:pPr>
            <w:hyperlink r:id="rId36">
              <w:r>
                <w:rPr>
                  <w:rStyle w:val="LienInternet"/>
                  <w:color w:val="000000"/>
                  <w:sz w:val="18"/>
                  <w:szCs w:val="18"/>
                </w:rPr>
                <w:t>http://www.usinenouvelle.com/article/infographie-le-marche-francais-des-drones-civils-pourrait-depasser-650-millions-d-euros-en-2025.N381962</w:t>
              </w:r>
            </w:hyperlink>
          </w:p>
        </w:tc>
      </w:tr>
      <w:tr>
        <w:trPr/>
        <w:tc>
          <w:tcPr>
            <w:tcW w:w="2886" w:type="dxa"/>
            <w:tcBorders/>
            <w:shd w:fill="auto" w:val="clear"/>
          </w:tcPr>
          <w:p>
            <w:pPr>
              <w:pStyle w:val="Contenudetableau"/>
              <w:jc w:val="left"/>
              <w:rPr>
                <w:b/>
                <w:b/>
                <w:bCs/>
                <w:sz w:val="18"/>
                <w:szCs w:val="18"/>
              </w:rPr>
            </w:pPr>
            <w:r>
              <w:rPr>
                <w:b/>
                <w:bCs/>
                <w:sz w:val="18"/>
                <w:szCs w:val="18"/>
              </w:rPr>
              <w:t>Projet MIRIAD :</w:t>
            </w:r>
          </w:p>
        </w:tc>
        <w:tc>
          <w:tcPr>
            <w:tcW w:w="6184" w:type="dxa"/>
            <w:tcBorders/>
            <w:shd w:fill="auto" w:val="clear"/>
            <w:vAlign w:val="bottom"/>
          </w:tcPr>
          <w:p>
            <w:pPr>
              <w:pStyle w:val="Contenudetableau"/>
              <w:jc w:val="left"/>
              <w:rPr/>
            </w:pPr>
            <w:hyperlink r:id="rId37">
              <w:r>
                <w:rPr>
                  <w:rStyle w:val="LienInternet"/>
                  <w:color w:val="000000"/>
                  <w:sz w:val="18"/>
                  <w:szCs w:val="18"/>
                </w:rPr>
                <w:t>http://www.meteofrance.fr/actualites/30601463-innovation-des-drones-pour-mieux-connaitre-l-atmosphere</w:t>
              </w:r>
            </w:hyperlink>
          </w:p>
        </w:tc>
      </w:tr>
      <w:tr>
        <w:trPr/>
        <w:tc>
          <w:tcPr>
            <w:tcW w:w="2886" w:type="dxa"/>
            <w:tcBorders/>
            <w:shd w:fill="auto" w:val="clear"/>
          </w:tcPr>
          <w:p>
            <w:pPr>
              <w:pStyle w:val="Contenudetableau"/>
              <w:jc w:val="left"/>
              <w:rPr>
                <w:b/>
                <w:b/>
                <w:bCs/>
                <w:sz w:val="18"/>
                <w:szCs w:val="18"/>
              </w:rPr>
            </w:pPr>
            <w:r>
              <w:rPr>
                <w:b/>
                <w:bCs/>
                <w:sz w:val="18"/>
                <w:szCs w:val="18"/>
              </w:rPr>
              <w:t>Projet BACCHUS :</w:t>
            </w:r>
          </w:p>
        </w:tc>
        <w:tc>
          <w:tcPr>
            <w:tcW w:w="6184" w:type="dxa"/>
            <w:tcBorders/>
            <w:shd w:fill="auto" w:val="clear"/>
            <w:vAlign w:val="bottom"/>
          </w:tcPr>
          <w:p>
            <w:pPr>
              <w:pStyle w:val="Contenudetableau"/>
              <w:jc w:val="left"/>
              <w:rPr/>
            </w:pPr>
            <w:hyperlink r:id="rId38">
              <w:r>
                <w:rPr>
                  <w:rStyle w:val="LienInternet"/>
                  <w:color w:val="000000"/>
                  <w:sz w:val="18"/>
                  <w:szCs w:val="18"/>
                </w:rPr>
                <w:t>http://www.meteofrance.fr/actualites/22577295-video-des-mini-drones-instrumentes-pour-la-recherche-en-meteorologie</w:t>
              </w:r>
            </w:hyperlink>
          </w:p>
        </w:tc>
      </w:tr>
      <w:tr>
        <w:trPr/>
        <w:tc>
          <w:tcPr>
            <w:tcW w:w="2886" w:type="dxa"/>
            <w:tcBorders/>
            <w:shd w:fill="auto" w:val="clear"/>
          </w:tcPr>
          <w:p>
            <w:pPr>
              <w:pStyle w:val="Contenudetableau"/>
              <w:jc w:val="left"/>
              <w:rPr>
                <w:b/>
                <w:b/>
                <w:bCs/>
                <w:sz w:val="18"/>
                <w:szCs w:val="18"/>
              </w:rPr>
            </w:pPr>
            <w:r>
              <w:rPr>
                <w:b/>
                <w:bCs/>
                <w:sz w:val="18"/>
                <w:szCs w:val="18"/>
              </w:rPr>
              <w:t>Fabriquer un drone pas cher :</w:t>
            </w:r>
          </w:p>
        </w:tc>
        <w:tc>
          <w:tcPr>
            <w:tcW w:w="6184" w:type="dxa"/>
            <w:tcBorders/>
            <w:shd w:fill="auto" w:val="clear"/>
            <w:vAlign w:val="bottom"/>
          </w:tcPr>
          <w:p>
            <w:pPr>
              <w:pStyle w:val="Contenudetableau"/>
              <w:jc w:val="left"/>
              <w:rPr/>
            </w:pPr>
            <w:hyperlink r:id="rId39">
              <w:r>
                <w:rPr>
                  <w:rStyle w:val="LienInternet"/>
                  <w:color w:val="000000"/>
                  <w:sz w:val="18"/>
                  <w:szCs w:val="18"/>
                </w:rPr>
                <w:t>https://www.mondrone.net/monter-un-quad-racer-pas-cher/</w:t>
              </w:r>
            </w:hyperlink>
          </w:p>
        </w:tc>
      </w:tr>
      <w:tr>
        <w:trPr/>
        <w:tc>
          <w:tcPr>
            <w:tcW w:w="2886" w:type="dxa"/>
            <w:tcBorders/>
            <w:shd w:fill="auto" w:val="clear"/>
          </w:tcPr>
          <w:p>
            <w:pPr>
              <w:pStyle w:val="Contenudetableau"/>
              <w:jc w:val="left"/>
              <w:rPr>
                <w:b/>
                <w:b/>
                <w:bCs/>
                <w:sz w:val="18"/>
                <w:szCs w:val="18"/>
              </w:rPr>
            </w:pPr>
            <w:r>
              <w:rPr>
                <w:b/>
                <w:bCs/>
                <w:sz w:val="18"/>
                <w:szCs w:val="18"/>
              </w:rPr>
              <w:t>Site de conception de drones de loisirs:</w:t>
            </w:r>
          </w:p>
        </w:tc>
        <w:tc>
          <w:tcPr>
            <w:tcW w:w="6184" w:type="dxa"/>
            <w:tcBorders/>
            <w:shd w:fill="auto" w:val="clear"/>
            <w:vAlign w:val="bottom"/>
          </w:tcPr>
          <w:p>
            <w:pPr>
              <w:pStyle w:val="Contenudetableau"/>
              <w:jc w:val="left"/>
              <w:rPr/>
            </w:pPr>
            <w:hyperlink r:id="rId40">
              <w:r>
                <w:rPr>
                  <w:rStyle w:val="LienInternet"/>
                  <w:color w:val="000000"/>
                  <w:sz w:val="18"/>
                  <w:szCs w:val="18"/>
                </w:rPr>
                <w:t>http://ardupilot.org/copter/docs/introduction.html</w:t>
              </w:r>
            </w:hyperlink>
          </w:p>
        </w:tc>
      </w:tr>
      <w:tr>
        <w:trPr/>
        <w:tc>
          <w:tcPr>
            <w:tcW w:w="2886" w:type="dxa"/>
            <w:tcBorders/>
            <w:shd w:fill="auto" w:val="clear"/>
          </w:tcPr>
          <w:p>
            <w:pPr>
              <w:pStyle w:val="Contenudetableau"/>
              <w:jc w:val="left"/>
              <w:rPr>
                <w:b/>
                <w:b/>
                <w:bCs/>
                <w:sz w:val="18"/>
                <w:szCs w:val="18"/>
              </w:rPr>
            </w:pPr>
            <w:r>
              <w:rPr>
                <w:b/>
                <w:bCs/>
                <w:sz w:val="18"/>
                <w:szCs w:val="18"/>
              </w:rPr>
              <w:t>Système Radio Commandé basique :</w:t>
            </w:r>
          </w:p>
        </w:tc>
        <w:tc>
          <w:tcPr>
            <w:tcW w:w="6184" w:type="dxa"/>
            <w:tcBorders/>
            <w:shd w:fill="auto" w:val="clear"/>
            <w:vAlign w:val="bottom"/>
          </w:tcPr>
          <w:p>
            <w:pPr>
              <w:pStyle w:val="Contenudetableau"/>
              <w:jc w:val="left"/>
              <w:rPr/>
            </w:pPr>
            <w:hyperlink r:id="rId41">
              <w:r>
                <w:rPr>
                  <w:rStyle w:val="LienInternet"/>
                  <w:color w:val="000000"/>
                  <w:sz w:val="18"/>
                  <w:szCs w:val="18"/>
                </w:rPr>
                <w:t>http://wollef.org/fr/voitures-rc-le-fonctionnement-de-la-telecommande-et-du-recepteur/</w:t>
              </w:r>
            </w:hyperlink>
          </w:p>
        </w:tc>
      </w:tr>
      <w:tr>
        <w:trPr/>
        <w:tc>
          <w:tcPr>
            <w:tcW w:w="2886" w:type="dxa"/>
            <w:tcBorders/>
            <w:shd w:fill="auto" w:val="clear"/>
          </w:tcPr>
          <w:p>
            <w:pPr>
              <w:pStyle w:val="Contenudetableau"/>
              <w:jc w:val="left"/>
              <w:rPr>
                <w:b/>
                <w:b/>
                <w:bCs/>
                <w:sz w:val="18"/>
                <w:szCs w:val="18"/>
              </w:rPr>
            </w:pPr>
            <w:r>
              <w:rPr>
                <w:b/>
                <w:bCs/>
                <w:sz w:val="18"/>
                <w:szCs w:val="18"/>
              </w:rPr>
              <w:t>Article sur les drones exécutant Linux:</w:t>
            </w:r>
          </w:p>
        </w:tc>
        <w:tc>
          <w:tcPr>
            <w:tcW w:w="6184" w:type="dxa"/>
            <w:tcBorders/>
            <w:shd w:fill="auto" w:val="clear"/>
            <w:vAlign w:val="bottom"/>
          </w:tcPr>
          <w:p>
            <w:pPr>
              <w:pStyle w:val="Contenudetableau"/>
              <w:jc w:val="left"/>
              <w:rPr/>
            </w:pPr>
            <w:r>
              <w:fldChar w:fldCharType="begin"/>
            </w:r>
            <w:r>
              <w:instrText> HYPERLINK "http://www.networkworld.com/article/2912381/wireless/linux-in-the-air-drone-systems-go-open-source.html" \l "slide1"</w:instrText>
            </w:r>
            <w:r>
              <w:fldChar w:fldCharType="separate"/>
            </w:r>
            <w:r>
              <w:rPr>
                <w:rStyle w:val="LienInternet"/>
                <w:color w:val="000000"/>
                <w:sz w:val="18"/>
                <w:szCs w:val="18"/>
              </w:rPr>
              <w:t>http://www.networkworld.com/article/2912381/wireless/linux-in-the-air-drone-systems-go-open-source.html#slide1</w:t>
            </w:r>
            <w:r>
              <w:fldChar w:fldCharType="end"/>
            </w:r>
          </w:p>
        </w:tc>
      </w:tr>
      <w:tr>
        <w:trPr/>
        <w:tc>
          <w:tcPr>
            <w:tcW w:w="2886" w:type="dxa"/>
            <w:tcBorders/>
            <w:shd w:fill="auto" w:val="clear"/>
          </w:tcPr>
          <w:p>
            <w:pPr>
              <w:pStyle w:val="Contenudetableau"/>
              <w:jc w:val="left"/>
              <w:rPr>
                <w:b/>
                <w:b/>
                <w:bCs/>
                <w:sz w:val="18"/>
                <w:szCs w:val="18"/>
              </w:rPr>
            </w:pPr>
            <w:r>
              <w:rPr>
                <w:b/>
                <w:bCs/>
                <w:sz w:val="18"/>
                <w:szCs w:val="18"/>
              </w:rPr>
              <w:t>Inspire 2 :</w:t>
            </w:r>
          </w:p>
        </w:tc>
        <w:tc>
          <w:tcPr>
            <w:tcW w:w="6184" w:type="dxa"/>
            <w:tcBorders/>
            <w:shd w:fill="auto" w:val="clear"/>
            <w:vAlign w:val="bottom"/>
          </w:tcPr>
          <w:p>
            <w:pPr>
              <w:pStyle w:val="Contenudetableau"/>
              <w:jc w:val="left"/>
              <w:rPr/>
            </w:pPr>
            <w:hyperlink r:id="rId42">
              <w:r>
                <w:rPr>
                  <w:rStyle w:val="LienInternet"/>
                  <w:color w:val="000000"/>
                  <w:sz w:val="18"/>
                  <w:szCs w:val="18"/>
                </w:rPr>
                <w:t>http://www.dji.com/inspire-2</w:t>
              </w:r>
            </w:hyperlink>
          </w:p>
        </w:tc>
      </w:tr>
      <w:tr>
        <w:trPr/>
        <w:tc>
          <w:tcPr>
            <w:tcW w:w="2886" w:type="dxa"/>
            <w:tcBorders/>
            <w:shd w:fill="auto" w:val="clear"/>
          </w:tcPr>
          <w:p>
            <w:pPr>
              <w:pStyle w:val="Contenudetableau"/>
              <w:jc w:val="left"/>
              <w:rPr>
                <w:b/>
                <w:b/>
                <w:bCs/>
                <w:sz w:val="18"/>
                <w:szCs w:val="18"/>
              </w:rPr>
            </w:pPr>
            <w:r>
              <w:rPr>
                <w:b/>
                <w:bCs/>
                <w:sz w:val="18"/>
                <w:szCs w:val="18"/>
              </w:rPr>
              <w:t>Parrot Bebop 2:</w:t>
            </w:r>
          </w:p>
        </w:tc>
        <w:tc>
          <w:tcPr>
            <w:tcW w:w="6184" w:type="dxa"/>
            <w:tcBorders/>
            <w:shd w:fill="auto" w:val="clear"/>
            <w:vAlign w:val="bottom"/>
          </w:tcPr>
          <w:p>
            <w:pPr>
              <w:pStyle w:val="Contenudetableau"/>
              <w:jc w:val="left"/>
              <w:rPr/>
            </w:pPr>
            <w:hyperlink r:id="rId43">
              <w:r>
                <w:rPr>
                  <w:rStyle w:val="LienInternet"/>
                  <w:color w:val="111111"/>
                  <w:sz w:val="18"/>
                  <w:szCs w:val="18"/>
                </w:rPr>
                <w:t>https://www.parrot.com/fr/Drones/Parrot-Bebop-2</w:t>
              </w:r>
            </w:hyperlink>
          </w:p>
        </w:tc>
      </w:tr>
      <w:tr>
        <w:trPr/>
        <w:tc>
          <w:tcPr>
            <w:tcW w:w="2886" w:type="dxa"/>
            <w:tcBorders/>
            <w:shd w:fill="auto" w:val="clear"/>
          </w:tcPr>
          <w:p>
            <w:pPr>
              <w:pStyle w:val="Contenudetableau"/>
              <w:jc w:val="left"/>
              <w:rPr>
                <w:b/>
                <w:b/>
                <w:bCs/>
                <w:sz w:val="18"/>
                <w:szCs w:val="18"/>
              </w:rPr>
            </w:pPr>
            <w:r>
              <w:rPr>
                <w:b/>
                <w:bCs/>
                <w:sz w:val="18"/>
                <w:szCs w:val="18"/>
              </w:rPr>
              <w:t>Contrôleur de vol Navio2 :</w:t>
            </w:r>
          </w:p>
        </w:tc>
        <w:tc>
          <w:tcPr>
            <w:tcW w:w="6184" w:type="dxa"/>
            <w:tcBorders/>
            <w:shd w:fill="auto" w:val="clear"/>
            <w:vAlign w:val="bottom"/>
          </w:tcPr>
          <w:p>
            <w:pPr>
              <w:pStyle w:val="Contenudetableau"/>
              <w:jc w:val="left"/>
              <w:rPr/>
            </w:pPr>
            <w:hyperlink r:id="rId44">
              <w:r>
                <w:rPr>
                  <w:rStyle w:val="LienInternet"/>
                  <w:color w:val="000000"/>
                  <w:sz w:val="18"/>
                  <w:szCs w:val="18"/>
                </w:rPr>
                <w:t>http://ardupilot.org/copter/docs/common-navio2-overview.html</w:t>
              </w:r>
            </w:hyperlink>
          </w:p>
        </w:tc>
      </w:tr>
      <w:tr>
        <w:trPr/>
        <w:tc>
          <w:tcPr>
            <w:tcW w:w="2886" w:type="dxa"/>
            <w:tcBorders/>
            <w:shd w:fill="auto" w:val="clear"/>
          </w:tcPr>
          <w:p>
            <w:pPr>
              <w:pStyle w:val="Contenudetableau"/>
              <w:jc w:val="left"/>
              <w:rPr>
                <w:b/>
                <w:b/>
                <w:bCs/>
                <w:sz w:val="18"/>
                <w:szCs w:val="18"/>
              </w:rPr>
            </w:pPr>
            <w:r>
              <w:rPr>
                <w:b/>
                <w:bCs/>
                <w:sz w:val="18"/>
                <w:szCs w:val="18"/>
              </w:rPr>
              <w:t>Contrôleur de vol PXFMini :</w:t>
            </w:r>
          </w:p>
        </w:tc>
        <w:tc>
          <w:tcPr>
            <w:tcW w:w="6184" w:type="dxa"/>
            <w:tcBorders/>
            <w:shd w:fill="auto" w:val="clear"/>
            <w:vAlign w:val="bottom"/>
          </w:tcPr>
          <w:p>
            <w:pPr>
              <w:pStyle w:val="Contenudetableau"/>
              <w:jc w:val="left"/>
              <w:rPr/>
            </w:pPr>
            <w:hyperlink r:id="rId45">
              <w:r>
                <w:rPr>
                  <w:rStyle w:val="LienInternet"/>
                  <w:color w:val="000000"/>
                  <w:sz w:val="18"/>
                  <w:szCs w:val="18"/>
                </w:rPr>
                <w:t>http://ardupilot.org/copter/docs/common-pxfmini.html</w:t>
              </w:r>
            </w:hyperlink>
          </w:p>
        </w:tc>
      </w:tr>
      <w:tr>
        <w:trPr/>
        <w:tc>
          <w:tcPr>
            <w:tcW w:w="2886" w:type="dxa"/>
            <w:tcBorders/>
            <w:shd w:fill="auto" w:val="clear"/>
          </w:tcPr>
          <w:p>
            <w:pPr>
              <w:pStyle w:val="Contenudetableau"/>
              <w:jc w:val="left"/>
              <w:rPr>
                <w:b/>
                <w:b/>
                <w:bCs/>
                <w:sz w:val="18"/>
                <w:szCs w:val="18"/>
              </w:rPr>
            </w:pPr>
            <w:r>
              <w:rPr>
                <w:b/>
                <w:bCs/>
                <w:sz w:val="18"/>
                <w:szCs w:val="18"/>
              </w:rPr>
              <w:t>Système Beagle Bone Blue :</w:t>
            </w:r>
          </w:p>
        </w:tc>
        <w:tc>
          <w:tcPr>
            <w:tcW w:w="6184" w:type="dxa"/>
            <w:tcBorders/>
            <w:shd w:fill="auto" w:val="clear"/>
            <w:vAlign w:val="bottom"/>
          </w:tcPr>
          <w:p>
            <w:pPr>
              <w:pStyle w:val="Contenudetableau"/>
              <w:jc w:val="left"/>
              <w:rPr/>
            </w:pPr>
            <w:hyperlink r:id="rId46">
              <w:r>
                <w:rPr>
                  <w:rStyle w:val="LienInternet"/>
                  <w:color w:val="000000"/>
                  <w:sz w:val="18"/>
                  <w:szCs w:val="18"/>
                </w:rPr>
                <w:t>http://ardupilot.org/copter/docs/common-beagle-bone-blue.html</w:t>
              </w:r>
            </w:hyperlink>
          </w:p>
        </w:tc>
      </w:tr>
      <w:tr>
        <w:trPr/>
        <w:tc>
          <w:tcPr>
            <w:tcW w:w="2886" w:type="dxa"/>
            <w:tcBorders/>
            <w:shd w:fill="auto" w:val="clear"/>
          </w:tcPr>
          <w:p>
            <w:pPr>
              <w:pStyle w:val="Contenudetableau"/>
              <w:jc w:val="left"/>
              <w:rPr>
                <w:b/>
                <w:b/>
                <w:bCs/>
                <w:sz w:val="18"/>
                <w:szCs w:val="18"/>
              </w:rPr>
            </w:pPr>
            <w:r>
              <w:rPr>
                <w:b/>
                <w:bCs/>
                <w:sz w:val="18"/>
                <w:szCs w:val="18"/>
              </w:rPr>
              <w:t>Système Snapdragon Flight :</w:t>
            </w:r>
          </w:p>
        </w:tc>
        <w:tc>
          <w:tcPr>
            <w:tcW w:w="6184" w:type="dxa"/>
            <w:tcBorders/>
            <w:shd w:fill="auto" w:val="clear"/>
            <w:vAlign w:val="bottom"/>
          </w:tcPr>
          <w:p>
            <w:pPr>
              <w:pStyle w:val="Contenudetableau"/>
              <w:jc w:val="left"/>
              <w:rPr>
                <w:color w:val="000000"/>
                <w:sz w:val="18"/>
                <w:szCs w:val="18"/>
              </w:rPr>
            </w:pPr>
            <w:r>
              <w:rPr>
                <w:color w:val="000000"/>
                <w:sz w:val="18"/>
                <w:szCs w:val="18"/>
              </w:rPr>
              <w:t>http://ardupilot.org/copter/docs/common-qualcomm-snapdragon-flight-kit.html</w:t>
            </w:r>
          </w:p>
        </w:tc>
      </w:tr>
      <w:tr>
        <w:trPr>
          <w:trHeight w:val="1097" w:hRule="atLeast"/>
        </w:trPr>
        <w:tc>
          <w:tcPr>
            <w:tcW w:w="2886" w:type="dxa"/>
            <w:tcBorders/>
            <w:shd w:fill="auto" w:val="clear"/>
          </w:tcPr>
          <w:p>
            <w:pPr>
              <w:pStyle w:val="Contenudetableau"/>
              <w:jc w:val="left"/>
              <w:rPr>
                <w:b/>
                <w:b/>
                <w:bCs/>
                <w:sz w:val="18"/>
                <w:szCs w:val="18"/>
              </w:rPr>
            </w:pPr>
            <w:r>
              <w:rPr>
                <w:b/>
                <w:bCs/>
                <w:sz w:val="18"/>
                <w:szCs w:val="18"/>
              </w:rPr>
              <w:t xml:space="preserve">Expérimentations 4G: </w:t>
            </w:r>
          </w:p>
        </w:tc>
        <w:tc>
          <w:tcPr>
            <w:tcW w:w="6184" w:type="dxa"/>
            <w:tcBorders/>
            <w:shd w:fill="auto" w:val="clear"/>
            <w:vAlign w:val="bottom"/>
          </w:tcPr>
          <w:p>
            <w:pPr>
              <w:pStyle w:val="Contenudetableau"/>
              <w:jc w:val="left"/>
              <w:rPr>
                <w:sz w:val="18"/>
                <w:szCs w:val="18"/>
              </w:rPr>
            </w:pPr>
            <w:hyperlink r:id="rId47">
              <w:r>
                <w:rPr>
                  <w:rStyle w:val="LienInternet"/>
                  <w:color w:val="000000"/>
                  <w:sz w:val="18"/>
                  <w:szCs w:val="18"/>
                </w:rPr>
                <w:t>https://www.les-drones.com/actualite-du-drone/piloter-un-drone-avec-un-simple-forfait-mobile-et-la-4g/</w:t>
              </w:r>
            </w:hyperlink>
          </w:p>
          <w:p>
            <w:pPr>
              <w:pStyle w:val="Contenudetableau"/>
              <w:jc w:val="left"/>
              <w:rPr>
                <w:color w:val="000000"/>
                <w:sz w:val="18"/>
                <w:szCs w:val="18"/>
              </w:rPr>
            </w:pPr>
            <w:r>
              <w:rPr>
                <w:color w:val="000000"/>
                <w:sz w:val="18"/>
                <w:szCs w:val="18"/>
              </w:rPr>
            </w:r>
          </w:p>
          <w:p>
            <w:pPr>
              <w:pStyle w:val="Contenudetableau"/>
              <w:jc w:val="left"/>
              <w:rPr/>
            </w:pPr>
            <w:hyperlink r:id="rId48">
              <w:r>
                <w:rPr>
                  <w:rStyle w:val="LienInternet"/>
                  <w:color w:val="000000"/>
                  <w:sz w:val="18"/>
                  <w:szCs w:val="18"/>
                </w:rPr>
                <w:t>https://www.qualcomm.com/media/documents/files/lte-unmanned-aircraft-systems-trial-report.pdf</w:t>
              </w:r>
            </w:hyperlink>
          </w:p>
        </w:tc>
      </w:tr>
      <w:tr>
        <w:trPr/>
        <w:tc>
          <w:tcPr>
            <w:tcW w:w="2886" w:type="dxa"/>
            <w:tcBorders/>
            <w:shd w:fill="auto" w:val="clear"/>
          </w:tcPr>
          <w:p>
            <w:pPr>
              <w:pStyle w:val="Contenudetableau"/>
              <w:jc w:val="left"/>
              <w:rPr>
                <w:b/>
                <w:b/>
                <w:bCs/>
                <w:sz w:val="18"/>
                <w:szCs w:val="18"/>
              </w:rPr>
            </w:pPr>
            <w:r>
              <w:rPr>
                <w:b/>
                <w:bCs/>
                <w:sz w:val="18"/>
                <w:szCs w:val="18"/>
              </w:rPr>
              <w:t>Icarus</w:t>
            </w:r>
          </w:p>
        </w:tc>
        <w:tc>
          <w:tcPr>
            <w:tcW w:w="6184" w:type="dxa"/>
            <w:tcBorders/>
            <w:shd w:fill="auto" w:val="clear"/>
            <w:vAlign w:val="bottom"/>
          </w:tcPr>
          <w:p>
            <w:pPr>
              <w:pStyle w:val="Contenudetableau"/>
              <w:jc w:val="left"/>
              <w:rPr/>
            </w:pPr>
            <w:hyperlink r:id="rId49">
              <w:r>
                <w:rPr>
                  <w:rStyle w:val="LienInternet"/>
                  <w:color w:val="111111"/>
                  <w:sz w:val="18"/>
                  <w:szCs w:val="18"/>
                </w:rPr>
                <w:t>http://www.futura-sciences.com/tech/actualites/drone-icarus-boitier-peut-pirater-nimporte-drone-plein-vol-65063/</w:t>
              </w:r>
            </w:hyperlink>
          </w:p>
        </w:tc>
      </w:tr>
      <w:tr>
        <w:trPr/>
        <w:tc>
          <w:tcPr>
            <w:tcW w:w="2886" w:type="dxa"/>
            <w:tcBorders/>
            <w:shd w:fill="auto" w:val="clear"/>
          </w:tcPr>
          <w:p>
            <w:pPr>
              <w:pStyle w:val="Contenudetableau"/>
              <w:jc w:val="left"/>
              <w:rPr>
                <w:b/>
                <w:b/>
                <w:bCs/>
                <w:sz w:val="18"/>
                <w:szCs w:val="18"/>
              </w:rPr>
            </w:pPr>
            <w:r>
              <w:rPr>
                <w:b/>
                <w:bCs/>
                <w:sz w:val="18"/>
                <w:szCs w:val="18"/>
              </w:rPr>
              <w:t>Attaque de l’AR Drone</w:t>
            </w:r>
          </w:p>
        </w:tc>
        <w:tc>
          <w:tcPr>
            <w:tcW w:w="6184" w:type="dxa"/>
            <w:tcBorders/>
            <w:shd w:fill="auto" w:val="clear"/>
            <w:vAlign w:val="bottom"/>
          </w:tcPr>
          <w:p>
            <w:pPr>
              <w:pStyle w:val="Contenudetableau"/>
              <w:jc w:val="left"/>
              <w:rPr>
                <w:sz w:val="18"/>
                <w:szCs w:val="18"/>
              </w:rPr>
            </w:pPr>
            <w:hyperlink r:id="rId50">
              <w:r>
                <w:rPr>
                  <w:rStyle w:val="LienInternet"/>
                  <w:color w:val="000000"/>
                  <w:sz w:val="18"/>
                  <w:szCs w:val="18"/>
                </w:rPr>
                <w:t>http://www.drone-trend.fr/comment-pirater-un-drone-709</w:t>
              </w:r>
            </w:hyperlink>
          </w:p>
          <w:p>
            <w:pPr>
              <w:pStyle w:val="Contenudetableau"/>
              <w:jc w:val="left"/>
              <w:rPr>
                <w:color w:val="000000"/>
                <w:sz w:val="18"/>
                <w:szCs w:val="18"/>
              </w:rPr>
            </w:pPr>
            <w:r>
              <w:rPr>
                <w:color w:val="000000"/>
                <w:sz w:val="18"/>
                <w:szCs w:val="18"/>
              </w:rPr>
            </w:r>
          </w:p>
          <w:p>
            <w:pPr>
              <w:pStyle w:val="Contenudetableau"/>
              <w:jc w:val="left"/>
              <w:rPr/>
            </w:pPr>
            <w:hyperlink r:id="rId51">
              <w:r>
                <w:rPr>
                  <w:rStyle w:val="LienInternet"/>
                  <w:color w:val="000000"/>
                  <w:sz w:val="18"/>
                  <w:szCs w:val="18"/>
                </w:rPr>
                <w:t>http://si.lycee-desfontaines.eu/sequences-1s/capte/res/Dossier-technique-AR-Drone.pdf</w:t>
              </w:r>
            </w:hyperlink>
          </w:p>
        </w:tc>
      </w:tr>
      <w:tr>
        <w:trPr/>
        <w:tc>
          <w:tcPr>
            <w:tcW w:w="2886" w:type="dxa"/>
            <w:tcBorders/>
            <w:shd w:fill="auto" w:val="clear"/>
          </w:tcPr>
          <w:p>
            <w:pPr>
              <w:pStyle w:val="Contenudetableau"/>
              <w:jc w:val="left"/>
              <w:rPr>
                <w:b/>
                <w:b/>
                <w:bCs/>
                <w:sz w:val="18"/>
                <w:szCs w:val="18"/>
              </w:rPr>
            </w:pPr>
            <w:r>
              <w:rPr>
                <w:b/>
                <w:bCs/>
                <w:sz w:val="18"/>
                <w:szCs w:val="18"/>
              </w:rPr>
              <w:t>Delta Drone CIS:</w:t>
            </w:r>
          </w:p>
        </w:tc>
        <w:tc>
          <w:tcPr>
            <w:tcW w:w="6184" w:type="dxa"/>
            <w:tcBorders/>
            <w:shd w:fill="auto" w:val="clear"/>
            <w:vAlign w:val="bottom"/>
          </w:tcPr>
          <w:p>
            <w:pPr>
              <w:pStyle w:val="Contenudetableau"/>
              <w:jc w:val="left"/>
              <w:rPr/>
            </w:pPr>
            <w:hyperlink r:id="rId52">
              <w:r>
                <w:rPr>
                  <w:rStyle w:val="LienInternet"/>
                  <w:color w:val="000000"/>
                  <w:sz w:val="18"/>
                  <w:szCs w:val="18"/>
                </w:rPr>
                <w:t>http://www.deltadrone.com/fr/systemes/deltadrone-cloud-information-system/</w:t>
              </w:r>
            </w:hyperlink>
          </w:p>
        </w:tc>
      </w:tr>
      <w:tr>
        <w:trPr/>
        <w:tc>
          <w:tcPr>
            <w:tcW w:w="2886" w:type="dxa"/>
            <w:tcBorders/>
            <w:shd w:fill="auto" w:val="clear"/>
          </w:tcPr>
          <w:p>
            <w:pPr>
              <w:pStyle w:val="Contenudetableau"/>
              <w:jc w:val="left"/>
              <w:rPr>
                <w:b/>
                <w:b/>
                <w:bCs/>
                <w:sz w:val="18"/>
                <w:szCs w:val="18"/>
              </w:rPr>
            </w:pPr>
            <w:r>
              <w:rPr>
                <w:b/>
                <w:bCs/>
                <w:sz w:val="18"/>
                <w:szCs w:val="18"/>
              </w:rPr>
              <w:t>Terra Drone :</w:t>
            </w:r>
          </w:p>
        </w:tc>
        <w:tc>
          <w:tcPr>
            <w:tcW w:w="6184" w:type="dxa"/>
            <w:tcBorders/>
            <w:shd w:fill="auto" w:val="clear"/>
            <w:vAlign w:val="bottom"/>
          </w:tcPr>
          <w:p>
            <w:pPr>
              <w:pStyle w:val="Contenudetableau"/>
              <w:jc w:val="left"/>
              <w:rPr/>
            </w:pPr>
            <w:hyperlink r:id="rId53">
              <w:r>
                <w:rPr>
                  <w:rStyle w:val="LienInternet"/>
                  <w:color w:val="000000"/>
                  <w:sz w:val="18"/>
                  <w:szCs w:val="18"/>
                </w:rPr>
                <w:t>http://www.terra-drone.net/en/kddi-and-terra-drone-have-announced-completion-of-inventing-4g-lte-control-system/</w:t>
              </w:r>
            </w:hyperlink>
          </w:p>
        </w:tc>
      </w:tr>
      <w:tr>
        <w:trPr/>
        <w:tc>
          <w:tcPr>
            <w:tcW w:w="2886" w:type="dxa"/>
            <w:tcBorders/>
            <w:shd w:fill="auto" w:val="clear"/>
          </w:tcPr>
          <w:p>
            <w:pPr>
              <w:pStyle w:val="Contenudetableau"/>
              <w:jc w:val="left"/>
              <w:rPr>
                <w:b/>
                <w:b/>
                <w:bCs/>
                <w:sz w:val="18"/>
                <w:szCs w:val="18"/>
              </w:rPr>
            </w:pPr>
            <w:r>
              <w:rPr>
                <w:b/>
                <w:bCs/>
                <w:sz w:val="18"/>
                <w:szCs w:val="18"/>
              </w:rPr>
              <w:t>Drone « eBee RTK »:</w:t>
            </w:r>
          </w:p>
        </w:tc>
        <w:tc>
          <w:tcPr>
            <w:tcW w:w="6184" w:type="dxa"/>
            <w:tcBorders/>
            <w:shd w:fill="auto" w:val="clear"/>
            <w:vAlign w:val="bottom"/>
          </w:tcPr>
          <w:p>
            <w:pPr>
              <w:pStyle w:val="Contenudetableau"/>
              <w:jc w:val="left"/>
              <w:rPr/>
            </w:pPr>
            <w:hyperlink r:id="rId54">
              <w:r>
                <w:rPr>
                  <w:rStyle w:val="LienInternet"/>
                  <w:color w:val="000000"/>
                  <w:sz w:val="18"/>
                  <w:szCs w:val="18"/>
                </w:rPr>
                <w:t>https://www.sensefly.com/drones/ebee-rtk.html</w:t>
              </w:r>
            </w:hyperlink>
          </w:p>
        </w:tc>
      </w:tr>
      <w:tr>
        <w:trPr/>
        <w:tc>
          <w:tcPr>
            <w:tcW w:w="2886" w:type="dxa"/>
            <w:tcBorders/>
            <w:shd w:fill="auto" w:val="clear"/>
          </w:tcPr>
          <w:p>
            <w:pPr>
              <w:pStyle w:val="Contenudetableau"/>
              <w:jc w:val="left"/>
              <w:rPr>
                <w:b/>
                <w:b/>
                <w:bCs/>
                <w:sz w:val="18"/>
                <w:szCs w:val="18"/>
              </w:rPr>
            </w:pPr>
            <w:r>
              <w:rPr>
                <w:b/>
                <w:bCs/>
                <w:sz w:val="18"/>
                <w:szCs w:val="18"/>
              </w:rPr>
              <w:t>Why drones are the future of IOT :</w:t>
            </w:r>
          </w:p>
        </w:tc>
        <w:tc>
          <w:tcPr>
            <w:tcW w:w="6184" w:type="dxa"/>
            <w:tcBorders/>
            <w:shd w:fill="auto" w:val="clear"/>
            <w:vAlign w:val="bottom"/>
          </w:tcPr>
          <w:p>
            <w:pPr>
              <w:pStyle w:val="Contenudetableau"/>
              <w:jc w:val="left"/>
              <w:rPr/>
            </w:pPr>
            <w:hyperlink r:id="rId55">
              <w:r>
                <w:rPr>
                  <w:rStyle w:val="LienInternet"/>
                  <w:color w:val="000000"/>
                  <w:sz w:val="18"/>
                  <w:szCs w:val="18"/>
                </w:rPr>
                <w:t>http://droneanalyst.com/2014/12/01/drones-are-the-future-of-iot/</w:t>
              </w:r>
            </w:hyperlink>
          </w:p>
        </w:tc>
      </w:tr>
      <w:tr>
        <w:trPr/>
        <w:tc>
          <w:tcPr>
            <w:tcW w:w="2886" w:type="dxa"/>
            <w:tcBorders/>
            <w:shd w:fill="auto" w:val="clear"/>
          </w:tcPr>
          <w:p>
            <w:pPr>
              <w:pStyle w:val="Contenudetableau"/>
              <w:jc w:val="left"/>
              <w:rPr>
                <w:b/>
                <w:b/>
                <w:bCs/>
                <w:sz w:val="18"/>
                <w:szCs w:val="18"/>
              </w:rPr>
            </w:pPr>
            <w:r>
              <w:rPr>
                <w:b/>
                <w:bCs/>
                <w:sz w:val="18"/>
                <w:szCs w:val="18"/>
              </w:rPr>
              <w:t>Dossier ARTE :</w:t>
            </w:r>
          </w:p>
        </w:tc>
        <w:tc>
          <w:tcPr>
            <w:tcW w:w="6184" w:type="dxa"/>
            <w:tcBorders/>
            <w:shd w:fill="auto" w:val="clear"/>
            <w:vAlign w:val="bottom"/>
          </w:tcPr>
          <w:p>
            <w:pPr>
              <w:pStyle w:val="Contenudetableau"/>
              <w:jc w:val="left"/>
              <w:rPr/>
            </w:pPr>
            <w:hyperlink r:id="rId56">
              <w:r>
                <w:rPr>
                  <w:rStyle w:val="LienInternet"/>
                  <w:color w:val="000000"/>
                  <w:sz w:val="18"/>
                  <w:szCs w:val="18"/>
                </w:rPr>
                <w:t>http://future.arte.tv/fr/les-drones-une-technologie-controversee/ted-talk-des-drones-qui-pensent-comme-des-athletes?language=de</w:t>
              </w:r>
            </w:hyperlink>
          </w:p>
        </w:tc>
      </w:tr>
    </w:tbl>
    <w:p>
      <w:pPr>
        <w:pStyle w:val="Titreprincipal"/>
        <w:rPr/>
      </w:pPr>
      <w:r>
        <w:br w:type="page"/>
      </w:r>
      <w:bookmarkStart w:id="83" w:name="__RefHeading___Toc4550_1585429884"/>
      <w:bookmarkEnd w:id="83"/>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13</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16</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22</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13: Drone entrepôt "Eyesee" de la société Hardis</w:t>
          <w:tab/>
          <w:t>22</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14: Différents types de stations au sol</w:t>
          <w:tab/>
          <w:t>23</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Organes d'un module de contrôle élémentaire</w:t>
          <w:tab/>
          <w:t>25</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16: Exemple d'architecture "électronique"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"informatique"</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19: Le drone eBee pour un scénario de type S2</w:t>
          <w:tab/>
          <w:t>36</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20: Le drone AVEM de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21: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Plateforme dji-matrice-100 personnalisable</w:t>
          <w:tab/>
          <w:t>38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23: Analyse comparée des types de drones</w:t>
          <w:tab/>
          <w:t>39</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24: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4" w:name="__RefHeading___Toc4552_1585429884"/>
      <w:bookmarkEnd w:id="84"/>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10</w:t>
      </w:r>
      <w:r>
        <w:fldChar w:fldCharType="end"/>
      </w:r>
    </w:p>
    <w:p>
      <w:pPr>
        <w:pStyle w:val="Titreprincipal"/>
        <w:spacing w:before="240" w:after="120"/>
        <w:rPr/>
      </w:pPr>
      <w:r>
        <w:rPr/>
      </w:r>
      <w:r>
        <w:br w:type="page"/>
      </w:r>
    </w:p>
    <w:p>
      <w:pPr>
        <w:pStyle w:val="Titreprincipal"/>
        <w:spacing w:before="240" w:after="120"/>
        <w:rPr/>
      </w:pPr>
      <w:r>
        <w:rPr/>
      </w:r>
      <w:r>
        <w:br w:type="page"/>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5" w:name="result_box"/>
      <w:bookmarkEnd w:id="85"/>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57"/>
      <w:footerReference w:type="default" r:id="rId58"/>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Times">
    <w:altName w:val="Times New Roman"/>
    <w:charset w:val="01"/>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48</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000000"/>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000000"/>
          <w:u w:val="none"/>
        </w:rPr>
      </w:r>
      <w:r>
        <w:fldChar w:fldCharType="end"/>
      </w:r>
      <w:r>
        <w:rPr>
          <w:rStyle w:val="LienInternet"/>
          <w:color w:val="000000"/>
        </w:rPr>
        <w:t>http://www.larousse.fr</w:t>
      </w:r>
    </w:p>
  </w:footnote>
  <w:footnote w:id="3">
    <w:p>
      <w:pPr>
        <w:pStyle w:val="Notedebasdepage"/>
        <w:rPr/>
      </w:pPr>
      <w:r>
        <w:rPr>
          <w:rStyle w:val="LienInternet"/>
          <w:color w:val="000000"/>
          <w:u w:val="none"/>
        </w:rPr>
        <w:footnoteRef/>
        <w:tab/>
        <w:t>Wiktionary:</w:t>
      </w:r>
      <w:r>
        <w:rPr>
          <w:rStyle w:val="LienInternet"/>
          <w:color w:val="000000"/>
        </w:rPr>
        <w:t xml:space="preserve"> </w:t>
      </w:r>
      <w:r>
        <w:fldChar w:fldCharType="begin"/>
      </w:r>
      <w:r>
        <w:instrText> HYPERLINK "https://fr.wiktionary.org/wiki/drone" \l "reference-1"</w:instrText>
      </w:r>
      <w:r>
        <w:fldChar w:fldCharType="separate"/>
      </w:r>
      <w:r>
        <w:rPr>
          <w:rStyle w:val="LienInternet"/>
          <w:color w:val="000000"/>
        </w:rPr>
      </w:r>
      <w:r>
        <w:fldChar w:fldCharType="end"/>
      </w:r>
      <w:r>
        <w:rPr>
          <w:rStyle w:val="LienInternet"/>
          <w:color w:val="000000"/>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color w:val="000000"/>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color w:val="000000"/>
        </w:rPr>
        <w:t xml:space="preserve">Evolution de la législation Française concernant les drones : </w:t>
      </w:r>
      <w:hyperlink r:id="rId2">
        <w:r>
          <w:rPr>
            <w:rStyle w:val="LienInternet"/>
            <w:color w:val="000000"/>
          </w:rPr>
          <w:t>http://www.federation-drone.org/les-drones-dans-le-secteur-civil/la-reglementation-francaise/</w:t>
        </w:r>
      </w:hyperlink>
    </w:p>
  </w:footnote>
  <w:footnote w:id="6">
    <w:p>
      <w:pPr>
        <w:pStyle w:val="Notedebasdepage"/>
        <w:jc w:val="left"/>
        <w:rPr/>
      </w:pPr>
      <w:r>
        <w:rPr/>
        <w:footnoteRef/>
        <w:tab/>
      </w:r>
      <w:r>
        <w:rPr>
          <w:color w:val="000000"/>
        </w:rPr>
        <w:t xml:space="preserve">Guide aéromodélisme : </w:t>
      </w:r>
      <w:hyperlink r:id="rId3">
        <w:r>
          <w:rPr>
            <w:rStyle w:val="LienInternet"/>
            <w:color w:val="000000"/>
          </w:rPr>
          <w:t>http://www.developpement-durable.gouv.fr/sites/default/files/Guide%20a%C3%A9romod%C3%A9lisme%2C%20mod%C3%A8les%20r%C3%A9duits%20et%20drones%20de%20loisir.pdf</w:t>
        </w:r>
      </w:hyperlink>
    </w:p>
  </w:footnote>
  <w:footnote w:id="7">
    <w:p>
      <w:pPr>
        <w:pStyle w:val="Notedebasdepage"/>
        <w:jc w:val="left"/>
        <w:rPr/>
      </w:pPr>
      <w:r>
        <w:rPr>
          <w:color w:val="000000"/>
        </w:rPr>
        <w:footnoteRef/>
        <w:tab/>
      </w:r>
      <w:r>
        <w:rPr>
          <w:color w:val="000000"/>
        </w:rPr>
        <w:t xml:space="preserve">Guide activités particulières : </w:t>
      </w:r>
      <w:hyperlink r:id="rId4">
        <w:r>
          <w:rPr>
            <w:rStyle w:val="LienInternet"/>
            <w:color w:val="000000"/>
          </w:rPr>
          <w:t>http://www.developpement-durable.gouv.fr/sites/default/files/Guide%20Activit%C3%A9s%20particuli%C3%A8res%20v1.2%2010jan17.pdf</w:t>
        </w:r>
      </w:hyperlink>
    </w:p>
  </w:footnote>
  <w:footnote w:id="8">
    <w:p>
      <w:pPr>
        <w:pStyle w:val="Notedebasdepage"/>
        <w:rPr/>
      </w:pPr>
      <w:r>
        <w:rPr>
          <w:color w:val="000000"/>
        </w:rPr>
        <w:footnoteRef/>
        <w:tab/>
      </w:r>
      <w:r>
        <w:rPr>
          <w:color w:val="000000"/>
        </w:rPr>
        <w:t xml:space="preserve">AETOS Cluster Drone : </w:t>
      </w:r>
      <w:hyperlink r:id="rId5">
        <w:r>
          <w:rPr>
            <w:rStyle w:val="LienInternet"/>
            <w:color w:val="000000"/>
          </w:rPr>
          <w:t>http://www.aetos-aquitaine.fr/p1-2-10-reglementation.html</w:t>
        </w:r>
      </w:hyperlink>
    </w:p>
  </w:footnote>
  <w:footnote w:id="9">
    <w:p>
      <w:pPr>
        <w:pStyle w:val="Notedebasdepage"/>
        <w:rPr/>
      </w:pPr>
      <w:r>
        <w:rPr>
          <w:color w:val="000000"/>
        </w:rPr>
        <w:footnoteRef/>
        <w:tab/>
      </w:r>
      <w:r>
        <w:rPr>
          <w:color w:val="000000"/>
        </w:rPr>
        <w:t xml:space="preserve">Tableau national des fréquences : </w:t>
      </w:r>
      <w:hyperlink r:id="rId6">
        <w:r>
          <w:rPr>
            <w:rStyle w:val="LienInternet"/>
            <w:color w:val="000000"/>
          </w:rPr>
          <w:t>http://www.anfr.fr/gestion-des-frequences-sites/le-tnrbf/</w:t>
        </w:r>
      </w:hyperlink>
    </w:p>
  </w:footnote>
  <w:footnote w:id="10">
    <w:p>
      <w:pPr>
        <w:pStyle w:val="Notedebasdepage"/>
        <w:rPr/>
      </w:pPr>
      <w:r>
        <w:rPr/>
        <w:footnoteRef/>
        <w:tab/>
      </w:r>
      <w:r>
        <w:rPr>
          <w:color w:val="000000"/>
        </w:rPr>
        <w:t xml:space="preserve">Infographie Drone Volt : </w:t>
      </w:r>
      <w:hyperlink r:id="rId7">
        <w:r>
          <w:rPr>
            <w:rStyle w:val="LienInternet"/>
            <w:color w:val="000000"/>
          </w:rPr>
          <w:t>http://www.dronevolt.com/fr/les-chiffres-cles-du-drone-linfographie/</w:t>
        </w:r>
      </w:hyperlink>
    </w:p>
  </w:footnote>
  <w:footnote w:id="11">
    <w:p>
      <w:pPr>
        <w:pStyle w:val="Notedebasdepage"/>
        <w:rPr/>
      </w:pPr>
      <w:r>
        <w:rPr/>
        <w:footnoteRef/>
        <w:tab/>
      </w:r>
      <w:r>
        <w:rPr>
          <w:color w:val="000000"/>
        </w:rPr>
        <w:t xml:space="preserve">Résumé de l’étude Gartner : </w:t>
      </w:r>
      <w:hyperlink r:id="rId8">
        <w:r>
          <w:rPr>
            <w:rStyle w:val="LienInternet"/>
            <w:color w:val="000000"/>
          </w:rPr>
          <w:t>http://www.gartner.com/newsroom/id/3602317</w:t>
        </w:r>
      </w:hyperlink>
    </w:p>
  </w:footnote>
  <w:footnote w:id="12">
    <w:p>
      <w:pPr>
        <w:pStyle w:val="Notedebasdepage"/>
        <w:rPr/>
      </w:pPr>
      <w:r>
        <w:rPr/>
        <w:footnoteRef/>
        <w:tab/>
      </w:r>
      <w:r>
        <w:rPr>
          <w:color w:val="000000"/>
        </w:rPr>
        <w:t xml:space="preserve">Article de Usine Nouvelle sur l’étude de Oliver Wyman : </w:t>
      </w:r>
      <w:hyperlink r:id="rId9">
        <w:r>
          <w:rPr>
            <w:rStyle w:val="LienInternet"/>
            <w:color w:val="000000"/>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color w:val="000000"/>
        </w:rPr>
        <w:footnoteRef/>
        <w:tab/>
        <w:t xml:space="preserve">Détail d’un système Radio Commandé basique : </w:t>
      </w:r>
      <w:hyperlink r:id="rId10">
        <w:r>
          <w:rPr>
            <w:rStyle w:val="LienInternet"/>
            <w:color w:val="000000"/>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color w:val="000000"/>
          </w:rPr>
          <w:t>http://www.ardupilot.org/copter/docs/common-pixhawk-overview.html</w:t>
        </w:r>
      </w:hyperlink>
    </w:p>
  </w:footnote>
  <w:footnote w:id="20">
    <w:p>
      <w:pPr>
        <w:pStyle w:val="Notedebasdepage"/>
        <w:rPr/>
      </w:pPr>
      <w:r>
        <w:rPr/>
        <w:footnoteRef/>
        <w:tab/>
      </w:r>
      <w:r>
        <w:rPr>
          <w:color w:val="000000"/>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color w:val="111111"/>
        </w:rPr>
        <w:t>http://www.networkworld.com/article/2912381/wireless/linux-in-the-air-drone-systems-go-open-source.html#slide1</w:t>
      </w:r>
      <w:r>
        <w:fldChar w:fldCharType="end"/>
      </w:r>
    </w:p>
  </w:footnote>
  <w:footnote w:id="21">
    <w:p>
      <w:pPr>
        <w:pStyle w:val="Notedebasdepage"/>
        <w:rPr/>
      </w:pPr>
      <w:r>
        <w:rPr>
          <w:color w:val="000000"/>
        </w:rPr>
        <w:footnoteRef/>
        <w:tab/>
      </w:r>
      <w:r>
        <w:rPr>
          <w:color w:val="000000"/>
        </w:rPr>
        <w:t xml:space="preserve">Navio2 : </w:t>
      </w:r>
      <w:hyperlink r:id="rId12">
        <w:r>
          <w:rPr>
            <w:rStyle w:val="LienInternet"/>
            <w:color w:val="000000"/>
          </w:rPr>
          <w:t>http://ardupilot.org/copter/docs/common-navio2-overview.html</w:t>
        </w:r>
      </w:hyperlink>
    </w:p>
  </w:footnote>
  <w:footnote w:id="22">
    <w:p>
      <w:pPr>
        <w:pStyle w:val="Notedebasdepage"/>
        <w:rPr/>
      </w:pPr>
      <w:r>
        <w:rPr>
          <w:color w:val="000000"/>
        </w:rPr>
        <w:footnoteRef/>
        <w:tab/>
      </w:r>
      <w:r>
        <w:rPr>
          <w:color w:val="000000"/>
        </w:rPr>
        <w:t xml:space="preserve">PXFMini : </w:t>
      </w:r>
      <w:hyperlink r:id="rId13">
        <w:r>
          <w:rPr>
            <w:rStyle w:val="LienInternet"/>
            <w:color w:val="000000"/>
          </w:rPr>
          <w:t>http://ardupilot.org/copter/docs/common-pxfmini.html</w:t>
        </w:r>
      </w:hyperlink>
    </w:p>
  </w:footnote>
  <w:footnote w:id="23">
    <w:p>
      <w:pPr>
        <w:pStyle w:val="Notedebasdepage"/>
        <w:rPr/>
      </w:pPr>
      <w:r>
        <w:rPr>
          <w:color w:val="000000"/>
        </w:rPr>
        <w:footnoteRef/>
        <w:tab/>
      </w:r>
      <w:r>
        <w:rPr>
          <w:color w:val="000000"/>
        </w:rPr>
        <w:t xml:space="preserve">Beagle Bone Blue : </w:t>
      </w:r>
      <w:hyperlink r:id="rId14">
        <w:r>
          <w:rPr>
            <w:rStyle w:val="LienInternet"/>
            <w:color w:val="000000"/>
          </w:rPr>
          <w:t>http://ardupilot.org/copter/docs/common-beagle-bone-blue.html</w:t>
        </w:r>
      </w:hyperlink>
    </w:p>
  </w:footnote>
  <w:footnote w:id="24">
    <w:p>
      <w:pPr>
        <w:pStyle w:val="Notedebasdepage"/>
        <w:rPr/>
      </w:pPr>
      <w:r>
        <w:rPr>
          <w:color w:val="000000"/>
        </w:rPr>
        <w:footnoteRef/>
        <w:tab/>
      </w:r>
      <w:r>
        <w:rPr>
          <w:color w:val="000000"/>
        </w:rPr>
        <w:t xml:space="preserve">Snapdragon Flight : </w:t>
      </w:r>
      <w:hyperlink r:id="rId15">
        <w:r>
          <w:rPr>
            <w:rStyle w:val="LienInternet"/>
            <w:i/>
            <w:iCs/>
            <w:color w:val="000000"/>
          </w:rPr>
          <w:t>http://ardupilot.org/copter/docs/common-qualcomm-snapdragon-flight-kit.html</w:t>
        </w:r>
      </w:hyperlink>
    </w:p>
  </w:footnote>
  <w:footnote w:id="25">
    <w:p>
      <w:pPr>
        <w:pStyle w:val="Notedebasdepage"/>
        <w:rPr/>
      </w:pPr>
      <w:r>
        <w:rPr>
          <w:color w:val="111111"/>
        </w:rPr>
        <w:footnoteRef/>
        <w:tab/>
      </w:r>
      <w:r>
        <w:rPr>
          <w:color w:val="111111"/>
        </w:rPr>
        <w:t xml:space="preserve">Inspire 2 : </w:t>
      </w:r>
      <w:hyperlink r:id="rId16">
        <w:r>
          <w:rPr>
            <w:rStyle w:val="LienInternet"/>
            <w:color w:val="111111"/>
          </w:rPr>
          <w:t>http://www.dji.com/inspire-2</w:t>
        </w:r>
      </w:hyperlink>
    </w:p>
  </w:footnote>
  <w:footnote w:id="26">
    <w:p>
      <w:pPr>
        <w:pStyle w:val="Notedebasdepage"/>
        <w:rPr/>
      </w:pPr>
      <w:r>
        <w:rPr>
          <w:color w:val="111111"/>
        </w:rPr>
        <w:footnoteRef/>
        <w:tab/>
      </w:r>
      <w:r>
        <w:rPr>
          <w:color w:val="111111"/>
        </w:rPr>
        <w:t xml:space="preserve">Parrot Bebop 2: </w:t>
      </w:r>
      <w:hyperlink r:id="rId17">
        <w:r>
          <w:rPr>
            <w:rStyle w:val="LienInternet"/>
            <w:color w:val="111111"/>
          </w:rPr>
          <w:t>https://www.parrot.com/fr/Drones/Parrot-Bebop-2</w:t>
        </w:r>
      </w:hyperlink>
    </w:p>
  </w:footnote>
  <w:footnote w:id="27">
    <w:p>
      <w:pPr>
        <w:pStyle w:val="Notedebasdepage"/>
        <w:rPr/>
      </w:pPr>
      <w:r>
        <w:rPr>
          <w:color w:val="111111"/>
        </w:rPr>
        <w:footnoteRef/>
        <w:tab/>
      </w:r>
      <w:r>
        <w:rPr>
          <w:color w:val="111111"/>
        </w:rPr>
        <w:t xml:space="preserve">Expérimentations 4G: </w:t>
      </w:r>
      <w:hyperlink r:id="rId18">
        <w:r>
          <w:rPr>
            <w:rStyle w:val="LienInternetvisit"/>
            <w:color w:val="111111"/>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color w:val="111111"/>
          </w:rPr>
          <w:tab/>
          <w:t>https://www.qualcomm.com/media/documents/files/lte-unmanned-aircraft-systems-trial-report.p</w:t>
        </w:r>
        <w:r>
          <w:rPr>
            <w:rStyle w:val="LienInternet"/>
            <w:color w:val="111111"/>
          </w:rPr>
          <w:t>d</w:t>
        </w:r>
        <w:r>
          <w:rPr>
            <w:rStyle w:val="LienInternet"/>
            <w:color w:val="111111"/>
          </w:rPr>
          <w:t>f</w:t>
        </w:r>
      </w:hyperlink>
    </w:p>
  </w:footnote>
  <w:footnote w:id="28">
    <w:p>
      <w:pPr>
        <w:pStyle w:val="Notedebasdepage"/>
        <w:rPr/>
      </w:pPr>
      <w:r>
        <w:rPr/>
        <w:footnoteRef/>
        <w:tab/>
      </w:r>
      <w:r>
        <w:rPr>
          <w:color w:val="111111"/>
        </w:rPr>
        <w:t xml:space="preserve">Delta Drone CIS: </w:t>
      </w:r>
      <w:hyperlink r:id="rId20">
        <w:r>
          <w:rPr>
            <w:rStyle w:val="LienInternet"/>
            <w:color w:val="111111"/>
          </w:rPr>
          <w:t>http://www.deltadrone.com/fr/systemes/deltadrone-cloud-information-system/</w:t>
        </w:r>
      </w:hyperlink>
    </w:p>
  </w:footnote>
  <w:footnote w:id="29">
    <w:p>
      <w:pPr>
        <w:pStyle w:val="Notedebasdepage"/>
        <w:rPr/>
      </w:pPr>
      <w:r>
        <w:rPr/>
        <w:footnoteRef/>
        <w:tab/>
      </w:r>
      <w:r>
        <w:rPr>
          <w:color w:val="111111"/>
        </w:rPr>
        <w:t xml:space="preserve">Terra Drone : </w:t>
      </w:r>
      <w:hyperlink r:id="rId21">
        <w:r>
          <w:rPr>
            <w:rStyle w:val="LienInternet"/>
            <w:color w:val="111111"/>
          </w:rPr>
          <w:t>http://www.terra-drone.net/en/kddi-and-terra-drone-have-announced-completion-of-inventing-4g-lte-control-system/</w:t>
        </w:r>
      </w:hyperlink>
    </w:p>
  </w:footnote>
  <w:footnote w:id="30">
    <w:p>
      <w:pPr>
        <w:pStyle w:val="Notedebasdepage"/>
        <w:rPr/>
      </w:pPr>
      <w:r>
        <w:rPr>
          <w:color w:val="111111"/>
        </w:rPr>
        <w:footnoteRef/>
        <w:tab/>
      </w:r>
      <w:r>
        <w:rPr>
          <w:color w:val="111111"/>
        </w:rPr>
        <w:t xml:space="preserve">Drone « eBee RTK »: </w:t>
      </w:r>
      <w:hyperlink r:id="rId22">
        <w:r>
          <w:rPr>
            <w:rStyle w:val="LienInternet"/>
            <w:color w:val="111111"/>
          </w:rPr>
          <w:t>https://www.sensefly.com/drones/ebee-rtk.html</w:t>
        </w:r>
      </w:hyperlink>
    </w:p>
  </w:footnote>
  <w:footnote w:id="31">
    <w:p>
      <w:pPr>
        <w:pStyle w:val="Notedebasdepage"/>
        <w:rPr/>
      </w:pPr>
      <w:r>
        <w:rPr/>
        <w:footnoteRef/>
        <w:tab/>
      </w:r>
      <w:r>
        <w:rPr/>
        <w:t xml:space="preserve">Icarus: </w:t>
      </w:r>
      <w:hyperlink r:id="rId23">
        <w:r>
          <w:rPr>
            <w:rStyle w:val="LienInternet"/>
            <w:color w:val="000000"/>
          </w:rPr>
          <w:t>http://www.futura-sciences.com/tech/actualites/drone-icarus-boitier-peut-pirater-nimporte-drone-plein-vol-65063/</w:t>
        </w:r>
      </w:hyperlink>
    </w:p>
  </w:footnote>
  <w:footnote w:id="32">
    <w:p>
      <w:pPr>
        <w:pStyle w:val="Notedebasdepage"/>
        <w:rPr/>
      </w:pPr>
      <w:r>
        <w:rPr>
          <w:color w:val="000000"/>
        </w:rPr>
        <w:footnoteRef/>
        <w:tab/>
      </w:r>
      <w:r>
        <w:rPr>
          <w:color w:val="000000"/>
        </w:rPr>
        <w:t xml:space="preserve">Attaque de l’AR Drone de Parrot: </w:t>
      </w:r>
      <w:hyperlink r:id="rId24">
        <w:r>
          <w:rPr>
            <w:rStyle w:val="LienInternet"/>
            <w:color w:val="000000"/>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color w:val="000000"/>
          </w:rPr>
          <w:t>http://si.lycee-desfontaines.eu/sequences-1s/capte/res/Dossier-technique-AR-Drone.pdf</w:t>
        </w:r>
      </w:hyperlink>
    </w:p>
  </w:footnote>
  <w:footnote w:id="34">
    <w:p>
      <w:pPr>
        <w:pStyle w:val="Notedebasdepage"/>
        <w:rPr/>
      </w:pPr>
      <w:r>
        <w:rPr>
          <w:color w:val="000000"/>
        </w:rPr>
        <w:footnoteRef/>
        <w:tab/>
      </w:r>
      <w:r>
        <w:rPr>
          <w:color w:val="000000"/>
        </w:rPr>
        <w:t xml:space="preserve">Why drones are the future of IOT : </w:t>
      </w:r>
      <w:hyperlink r:id="rId26">
        <w:r>
          <w:rPr>
            <w:rStyle w:val="LienInternet"/>
            <w:color w:val="000000"/>
          </w:rPr>
          <w:t>http://droneanalyst.com/2014/12/01/drones-are-the-future-of-iot/</w:t>
        </w:r>
      </w:hyperlink>
    </w:p>
  </w:footnote>
  <w:footnote w:id="35">
    <w:p>
      <w:pPr>
        <w:pStyle w:val="Notedebasdepage"/>
        <w:rPr/>
      </w:pPr>
      <w:r>
        <w:rPr/>
        <w:footnoteRef/>
        <w:tab/>
        <w:t xml:space="preserve">Dossier ARTE : </w:t>
      </w:r>
      <w:hyperlink r:id="rId27">
        <w:r>
          <w:rPr>
            <w:rStyle w:val="LienInternet"/>
            <w:color w:val="000000"/>
          </w:rPr>
          <w:t>http://future.arte.tv/fr/les-drones-une-technologie-controversee/ted-talk-des-drones-qui-pensent-comme-des-athletes?language=de</w:t>
        </w:r>
      </w:hyperlink>
    </w:p>
  </w:footnote>
  <w:footnote w:id="36">
    <w:p>
      <w:pPr>
        <w:pStyle w:val="Notedebasdepage"/>
        <w:rPr/>
      </w:pPr>
      <w:r>
        <w:rPr/>
        <w:footnoteRef/>
        <w:tab/>
        <w:t>Référence au roman dystopique de George Orwell</w:t>
      </w:r>
      <w:r>
        <w:rPr>
          <w:color w:val="000000"/>
          <w:u w:val="none"/>
        </w:rPr>
        <w:t>.</w:t>
      </w:r>
    </w:p>
  </w:footnote>
  <w:footnote w:id="37">
    <w:p>
      <w:pPr>
        <w:pStyle w:val="Notedebasdepage"/>
        <w:rPr/>
      </w:pPr>
      <w:r>
        <w:rPr/>
        <w:footnoteRef/>
        <w:tab/>
        <w:t>Tous les liens indiqués étaient valides durant le mois de mai 2017</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numPr>
        <w:ilvl w:val="0"/>
        <w:numId w:val="2"/>
      </w:numPr>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image" Target="media/image22.jpeg"/><Relationship Id="rId28" Type="http://schemas.openxmlformats.org/officeDocument/2006/relationships/hyperlink" Target="http://www.larousse.fr/" TargetMode="External"/><Relationship Id="rId29" Type="http://schemas.openxmlformats.org/officeDocument/2006/relationships/hyperlink" Target="https://fr.wiktionary.org/" TargetMode="External"/><Relationship Id="rId30" Type="http://schemas.openxmlformats.org/officeDocument/2006/relationships/hyperlink" Target="https://fr.wikipedia.org/" TargetMode="External"/><Relationship Id="rId31" Type="http://schemas.openxmlformats.org/officeDocument/2006/relationships/hyperlink" Target="http://www.federation-drone.org/les-drones-dans-le-secteur-civil/la-reglementation-francaise/" TargetMode="External"/><Relationship Id="rId32" Type="http://schemas.openxmlformats.org/officeDocument/2006/relationships/hyperlink" Target="http://www.developpement-durable.gouv.fr/sites/default/files/Guide Activit&#233;s particuli&#232;res v1.2 10jan17.pdf" TargetMode="External"/><Relationship Id="rId33" Type="http://schemas.openxmlformats.org/officeDocument/2006/relationships/hyperlink" Target="http://www.aetos-aquitaine.fr/p1-2-10-reglementation.html" TargetMode="External"/><Relationship Id="rId34" Type="http://schemas.openxmlformats.org/officeDocument/2006/relationships/hyperlink" Target="http://www.anfr.fr/gestion-des-frequences-sites/le-tnrbf/" TargetMode="External"/><Relationship Id="rId35" Type="http://schemas.openxmlformats.org/officeDocument/2006/relationships/hyperlink" Target="http://www.dronevolt.com/fr/les-chiffres-cles-du-drone-linfographie/" TargetMode="External"/><Relationship Id="rId36" Type="http://schemas.openxmlformats.org/officeDocument/2006/relationships/hyperlink" Target="http://www.usinenouvelle.com/article/infographie-le-marche-francais-des-drones-civils-pourrait-depasser-650-millions-d-euros-en-2025.N381962" TargetMode="External"/><Relationship Id="rId37" Type="http://schemas.openxmlformats.org/officeDocument/2006/relationships/hyperlink" Target="http://www.meteofrance.fr/actualites/30601463-innovation-des-drones-pour-mieux-connaitre-l-atmosphere" TargetMode="External"/><Relationship Id="rId38" Type="http://schemas.openxmlformats.org/officeDocument/2006/relationships/hyperlink" Target="http://www.meteofrance.fr/actualites/22577295-video-des-mini-drones-instrumentes-pour-la-recherche-en-meteorologie" TargetMode="External"/><Relationship Id="rId39" Type="http://schemas.openxmlformats.org/officeDocument/2006/relationships/hyperlink" Target="https://www.mondrone.net/monter-un-quad-racer-pas-cher/" TargetMode="External"/><Relationship Id="rId40" Type="http://schemas.openxmlformats.org/officeDocument/2006/relationships/hyperlink" Target="http://ardupilot.org/copter/docs/introduction.html" TargetMode="External"/><Relationship Id="rId41" Type="http://schemas.openxmlformats.org/officeDocument/2006/relationships/hyperlink" Target="http://wollef.org/fr/voitures-rc-le-fonctionnement-de-la-telecommande-et-du-recepteur/" TargetMode="External"/><Relationship Id="rId42" Type="http://schemas.openxmlformats.org/officeDocument/2006/relationships/hyperlink" Target="http://www.dji.com/inspire-2" TargetMode="External"/><Relationship Id="rId43" Type="http://schemas.openxmlformats.org/officeDocument/2006/relationships/hyperlink" Target="https://www.parrot.com/fr/Drones/Parrot-Bebop-2" TargetMode="External"/><Relationship Id="rId44" Type="http://schemas.openxmlformats.org/officeDocument/2006/relationships/hyperlink" Target="http://ardupilot.org/copter/docs/common-navio2-overview.html" TargetMode="External"/><Relationship Id="rId45" Type="http://schemas.openxmlformats.org/officeDocument/2006/relationships/hyperlink" Target="http://ardupilot.org/copter/docs/common-pxfmini.html" TargetMode="External"/><Relationship Id="rId46" Type="http://schemas.openxmlformats.org/officeDocument/2006/relationships/hyperlink" Target="http://ardupilot.org/copter/docs/common-beagle-bone-blue.html" TargetMode="External"/><Relationship Id="rId47" Type="http://schemas.openxmlformats.org/officeDocument/2006/relationships/hyperlink" Target="https://www.les-drones.com/actualite-du-drone/piloter-un-drone-avec-un-simple-forfait-mobile-et-la-4g/" TargetMode="External"/><Relationship Id="rId48" Type="http://schemas.openxmlformats.org/officeDocument/2006/relationships/hyperlink" Target="https://www.qualcomm.com/media/documents/files/lte-unmanned-aircraft-systems-trial-report.pdf" TargetMode="External"/><Relationship Id="rId49" Type="http://schemas.openxmlformats.org/officeDocument/2006/relationships/hyperlink" Target="http://www.futura-sciences.com/tech/actualites/drone-icarus-boitier-peut-pirater-nimporte-drone-plein-vol-65063/" TargetMode="External"/><Relationship Id="rId50" Type="http://schemas.openxmlformats.org/officeDocument/2006/relationships/hyperlink" Target="http://www.drone-trend.fr/comment-pirater-un-drone-709" TargetMode="External"/><Relationship Id="rId51" Type="http://schemas.openxmlformats.org/officeDocument/2006/relationships/hyperlink" Target="http://si.lycee-desfontaines.eu/sequences-1s/capte/res/Dossier-technique-AR-Drone.pdf" TargetMode="External"/><Relationship Id="rId52" Type="http://schemas.openxmlformats.org/officeDocument/2006/relationships/hyperlink" Target="http://www.deltadrone.com/fr/systemes/deltadrone-cloud-information-system/" TargetMode="External"/><Relationship Id="rId53" Type="http://schemas.openxmlformats.org/officeDocument/2006/relationships/hyperlink" Target="http://www.terra-drone.net/en/kddi-and-terra-drone-have-announced-completion-of-inventing-4g-lte-control-system/" TargetMode="External"/><Relationship Id="rId54" Type="http://schemas.openxmlformats.org/officeDocument/2006/relationships/hyperlink" Target="https://www.sensefly.com/drones/ebee-rtk.html" TargetMode="External"/><Relationship Id="rId55" Type="http://schemas.openxmlformats.org/officeDocument/2006/relationships/hyperlink" Target="http://droneanalyst.com/2014/12/01/drones-are-the-future-of-iot/" TargetMode="External"/><Relationship Id="rId56" Type="http://schemas.openxmlformats.org/officeDocument/2006/relationships/hyperlink" Target="http://future.arte.tv/fr/les-drones-une-technologie-controversee/ted-talk-des-drones-qui-pensent-comme-des-athletes?language=de" TargetMode="External"/><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footnotes" Target="footnotes.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Relationship Id="rId27" Type="http://schemas.openxmlformats.org/officeDocument/2006/relationships/hyperlink" Target="http://future.arte.tv/fr/les-drones-une-technologie-controversee/ted-talk-des-drones-qui-pensent-comme-des-athletes?language=de"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45442207"/>
        <c:axId val="51101430"/>
      </c:barChart>
      <c:catAx>
        <c:axId val="45442207"/>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1101430"/>
        <c:crosses val="autoZero"/>
        <c:auto val="1"/>
        <c:lblAlgn val="ctr"/>
        <c:lblOffset val="100"/>
      </c:catAx>
      <c:valAx>
        <c:axId val="5110143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544220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35744679"/>
        <c:axId val="23096438"/>
      </c:barChart>
      <c:catAx>
        <c:axId val="35744679"/>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3096438"/>
        <c:crosses val="autoZero"/>
        <c:auto val="1"/>
        <c:lblAlgn val="ctr"/>
        <c:lblOffset val="100"/>
      </c:catAx>
      <c:valAx>
        <c:axId val="2309643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574467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90597752"/>
        <c:axId val="74572046"/>
      </c:radarChart>
      <c:catAx>
        <c:axId val="90597752"/>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74572046"/>
        <c:crosses val="autoZero"/>
        <c:auto val="1"/>
        <c:lblAlgn val="ctr"/>
        <c:lblOffset val="100"/>
      </c:catAx>
      <c:valAx>
        <c:axId val="74572046"/>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059775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0789905"/>
        <c:axId val="76032984"/>
      </c:radarChart>
      <c:catAx>
        <c:axId val="40789905"/>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76032984"/>
        <c:crosses val="autoZero"/>
        <c:auto val="1"/>
        <c:lblAlgn val="ctr"/>
        <c:lblOffset val="100"/>
      </c:catAx>
      <c:valAx>
        <c:axId val="7603298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078990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22215</TotalTime>
  <Application>LibreOffice/5.1.6.2$Linux_X86_64 LibreOffice_project/10m0$Build-2</Application>
  <Pages>48</Pages>
  <Words>11973</Words>
  <Characters>68551</Characters>
  <CharactersWithSpaces>80048</CharactersWithSpaces>
  <Paragraphs>568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2017-05-24T07:21:14Z</dcterms:modified>
  <cp:revision>1106</cp:revision>
  <dc:subject/>
  <dc:title>EXAMEN PROFESSIONNEL de VERIFICATION</dc:title>
</cp:coreProperties>
</file>